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04E7" w14:textId="71CCB426" w:rsidR="0014309B" w:rsidRDefault="00502D84" w:rsidP="0014309B">
      <w:pPr>
        <w:jc w:val="center"/>
        <w:rPr>
          <w:rFonts w:ascii="Garamond" w:hAnsi="Garamond"/>
          <w:i/>
          <w:sz w:val="22"/>
          <w:szCs w:val="22"/>
        </w:rPr>
      </w:pPr>
      <w:r w:rsidRPr="00502D84">
        <w:rPr>
          <w:rFonts w:ascii="Calibri" w:eastAsia="Calibri" w:hAnsi="Calibri" w:cs="Times New Roman"/>
          <w:b/>
          <w:i/>
          <w:noProof/>
          <w:sz w:val="18"/>
          <w:szCs w:val="18"/>
        </w:rPr>
        <w:drawing>
          <wp:anchor distT="0" distB="0" distL="114300" distR="114300" simplePos="0" relativeHeight="251658240" behindDoc="1" locked="0" layoutInCell="1" allowOverlap="1" wp14:anchorId="55281482" wp14:editId="1647C384">
            <wp:simplePos x="0" y="0"/>
            <wp:positionH relativeFrom="column">
              <wp:posOffset>2486025</wp:posOffset>
            </wp:positionH>
            <wp:positionV relativeFrom="paragraph">
              <wp:posOffset>0</wp:posOffset>
            </wp:positionV>
            <wp:extent cx="1878965" cy="1038225"/>
            <wp:effectExtent l="0" t="0" r="6985" b="9525"/>
            <wp:wrapNone/>
            <wp:docPr id="1254618302" name="Picture 1" descr="A logo of a county board of developmental dyslexi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18302" name="Picture 1" descr="A logo of a county board of developmental dyslexia&#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8965" cy="1038225"/>
                    </a:xfrm>
                    <a:prstGeom prst="rect">
                      <a:avLst/>
                    </a:prstGeom>
                    <a:noFill/>
                    <a:ln>
                      <a:noFill/>
                    </a:ln>
                  </pic:spPr>
                </pic:pic>
              </a:graphicData>
            </a:graphic>
          </wp:anchor>
        </w:drawing>
      </w:r>
    </w:p>
    <w:p w14:paraId="4B3B5CBD" w14:textId="77777777" w:rsidR="00502D84" w:rsidRDefault="00502D84" w:rsidP="0014309B">
      <w:pPr>
        <w:jc w:val="center"/>
        <w:rPr>
          <w:rFonts w:ascii="Garamond" w:hAnsi="Garamond"/>
          <w:i/>
          <w:sz w:val="22"/>
          <w:szCs w:val="22"/>
        </w:rPr>
      </w:pPr>
    </w:p>
    <w:p w14:paraId="7F3F4E80" w14:textId="77777777" w:rsidR="00502D84" w:rsidRDefault="00502D84" w:rsidP="002E1D23">
      <w:pPr>
        <w:jc w:val="center"/>
        <w:rPr>
          <w:rFonts w:ascii="Times New Roman" w:hAnsi="Times New Roman" w:cs="Times New Roman"/>
          <w:i/>
          <w:sz w:val="22"/>
          <w:szCs w:val="22"/>
        </w:rPr>
      </w:pPr>
    </w:p>
    <w:p w14:paraId="12430776" w14:textId="3D545494" w:rsidR="0014309B" w:rsidRPr="002E1D23" w:rsidRDefault="0014309B" w:rsidP="002E1D23">
      <w:pPr>
        <w:jc w:val="center"/>
        <w:rPr>
          <w:rFonts w:ascii="Times New Roman" w:hAnsi="Times New Roman" w:cs="Times New Roman"/>
          <w:sz w:val="24"/>
          <w:szCs w:val="24"/>
        </w:rPr>
      </w:pPr>
      <w:r w:rsidRPr="002E1D23">
        <w:rPr>
          <w:rFonts w:ascii="Times New Roman" w:hAnsi="Times New Roman" w:cs="Times New Roman"/>
          <w:i/>
          <w:sz w:val="22"/>
          <w:szCs w:val="22"/>
        </w:rPr>
        <w:t>The mission of the Belmont County Board of Developmental Disabilities is to encourage, support, and respect people on their journey through life.</w:t>
      </w:r>
    </w:p>
    <w:p w14:paraId="44847F42" w14:textId="096B3362" w:rsidR="0014309B" w:rsidRPr="00A97D4C" w:rsidRDefault="0014309B" w:rsidP="00DF3E5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8E8E8" w:themeFill="background2"/>
        <w:jc w:val="center"/>
        <w:rPr>
          <w:rFonts w:ascii="Arial" w:hAnsi="Arial" w:cs="Arial"/>
          <w:b/>
          <w:bCs/>
          <w:sz w:val="32"/>
          <w:szCs w:val="32"/>
        </w:rPr>
      </w:pPr>
      <w:r w:rsidRPr="00A97D4C">
        <w:rPr>
          <w:rFonts w:ascii="Arial" w:hAnsi="Arial" w:cs="Arial"/>
          <w:b/>
          <w:bCs/>
          <w:sz w:val="32"/>
          <w:szCs w:val="32"/>
        </w:rPr>
        <w:t>POSITION DESCRIPTION</w:t>
      </w:r>
    </w:p>
    <w:p w14:paraId="7407AE01" w14:textId="4ACA6A4D" w:rsidR="0014309B" w:rsidRPr="00A070E6" w:rsidRDefault="0014309B" w:rsidP="0014309B">
      <w:pPr>
        <w:rPr>
          <w:rFonts w:ascii="Arial" w:hAnsi="Arial" w:cs="Arial"/>
          <w:b/>
          <w:bCs/>
          <w:sz w:val="24"/>
          <w:szCs w:val="24"/>
        </w:rPr>
      </w:pPr>
      <w:r w:rsidRPr="00A070E6">
        <w:rPr>
          <w:rFonts w:ascii="Arial" w:hAnsi="Arial" w:cs="Arial"/>
          <w:b/>
          <w:bCs/>
          <w:sz w:val="24"/>
          <w:szCs w:val="24"/>
        </w:rPr>
        <w:t>Position Title:</w:t>
      </w:r>
      <w:r w:rsidRPr="00A070E6">
        <w:rPr>
          <w:rFonts w:ascii="Arial" w:hAnsi="Arial" w:cs="Arial"/>
          <w:b/>
          <w:bCs/>
          <w:sz w:val="24"/>
          <w:szCs w:val="24"/>
        </w:rPr>
        <w:tab/>
      </w:r>
      <w:r w:rsidR="00A070E6" w:rsidRPr="00A070E6">
        <w:rPr>
          <w:rFonts w:ascii="Arial" w:hAnsi="Arial" w:cs="Arial"/>
          <w:b/>
          <w:bCs/>
          <w:sz w:val="24"/>
          <w:szCs w:val="24"/>
        </w:rPr>
        <w:t>Transition Navi</w:t>
      </w:r>
      <w:r w:rsidR="00A070E6">
        <w:rPr>
          <w:rFonts w:ascii="Arial" w:hAnsi="Arial" w:cs="Arial"/>
          <w:b/>
          <w:bCs/>
          <w:sz w:val="24"/>
          <w:szCs w:val="24"/>
        </w:rPr>
        <w:t>gator</w:t>
      </w:r>
    </w:p>
    <w:p w14:paraId="36974820" w14:textId="1BBD5013" w:rsidR="0014309B" w:rsidRPr="00127DBD" w:rsidRDefault="0014309B" w:rsidP="0014309B">
      <w:pPr>
        <w:rPr>
          <w:rFonts w:ascii="Arial" w:hAnsi="Arial" w:cs="Arial"/>
          <w:sz w:val="24"/>
          <w:szCs w:val="24"/>
        </w:rPr>
      </w:pPr>
      <w:r w:rsidRPr="00C92375">
        <w:rPr>
          <w:rFonts w:ascii="Arial" w:hAnsi="Arial" w:cs="Arial"/>
          <w:b/>
          <w:bCs/>
          <w:sz w:val="24"/>
          <w:szCs w:val="24"/>
        </w:rPr>
        <w:t>Department:</w:t>
      </w:r>
      <w:r w:rsidR="00975EB4">
        <w:rPr>
          <w:rFonts w:ascii="Arial" w:hAnsi="Arial" w:cs="Arial"/>
          <w:b/>
          <w:bCs/>
          <w:sz w:val="24"/>
          <w:szCs w:val="24"/>
        </w:rPr>
        <w:tab/>
      </w:r>
      <w:r w:rsidR="00975EB4">
        <w:rPr>
          <w:rFonts w:ascii="Arial" w:hAnsi="Arial" w:cs="Arial"/>
          <w:b/>
          <w:bCs/>
          <w:sz w:val="24"/>
          <w:szCs w:val="24"/>
        </w:rPr>
        <w:tab/>
      </w:r>
      <w:r w:rsidR="00127DBD">
        <w:rPr>
          <w:rFonts w:ascii="Arial" w:hAnsi="Arial" w:cs="Arial"/>
          <w:sz w:val="24"/>
          <w:szCs w:val="24"/>
        </w:rPr>
        <w:t>Service and Support Administration</w:t>
      </w:r>
    </w:p>
    <w:p w14:paraId="675BE593" w14:textId="32793AF7" w:rsidR="0014309B" w:rsidRPr="00975EB4" w:rsidRDefault="0014309B" w:rsidP="0014309B">
      <w:pPr>
        <w:rPr>
          <w:rFonts w:ascii="Arial" w:hAnsi="Arial" w:cs="Arial"/>
          <w:b/>
          <w:bCs/>
          <w:sz w:val="24"/>
          <w:szCs w:val="24"/>
        </w:rPr>
      </w:pPr>
      <w:r w:rsidRPr="00C92375">
        <w:rPr>
          <w:rFonts w:ascii="Arial" w:hAnsi="Arial" w:cs="Arial"/>
          <w:b/>
          <w:bCs/>
          <w:sz w:val="24"/>
          <w:szCs w:val="24"/>
        </w:rPr>
        <w:t>Reports to</w:t>
      </w:r>
      <w:r w:rsidR="00127DBD">
        <w:rPr>
          <w:rFonts w:ascii="Arial" w:hAnsi="Arial" w:cs="Arial"/>
          <w:b/>
          <w:bCs/>
          <w:sz w:val="24"/>
          <w:szCs w:val="24"/>
        </w:rPr>
        <w:t>:</w:t>
      </w:r>
      <w:r w:rsidR="00127DBD">
        <w:rPr>
          <w:rFonts w:ascii="Arial" w:hAnsi="Arial" w:cs="Arial"/>
          <w:b/>
          <w:bCs/>
          <w:sz w:val="24"/>
          <w:szCs w:val="24"/>
        </w:rPr>
        <w:tab/>
      </w:r>
      <w:r w:rsidR="00127DBD">
        <w:rPr>
          <w:rFonts w:ascii="Arial" w:hAnsi="Arial" w:cs="Arial"/>
          <w:b/>
          <w:bCs/>
          <w:sz w:val="24"/>
          <w:szCs w:val="24"/>
        </w:rPr>
        <w:tab/>
      </w:r>
      <w:r w:rsidR="00127DBD">
        <w:rPr>
          <w:rFonts w:ascii="Arial" w:hAnsi="Arial" w:cs="Arial"/>
          <w:sz w:val="24"/>
          <w:szCs w:val="24"/>
        </w:rPr>
        <w:t>Director of Service and Support Administration</w:t>
      </w:r>
      <w:r w:rsidR="00975EB4">
        <w:rPr>
          <w:rFonts w:ascii="Arial" w:hAnsi="Arial" w:cs="Arial"/>
          <w:b/>
          <w:bCs/>
          <w:sz w:val="24"/>
          <w:szCs w:val="24"/>
        </w:rPr>
        <w:tab/>
      </w:r>
      <w:r w:rsidR="00975EB4">
        <w:rPr>
          <w:rFonts w:ascii="Arial" w:hAnsi="Arial" w:cs="Arial"/>
          <w:b/>
          <w:bCs/>
          <w:sz w:val="24"/>
          <w:szCs w:val="24"/>
        </w:rPr>
        <w:tab/>
      </w:r>
    </w:p>
    <w:p w14:paraId="0611689F" w14:textId="588729D9" w:rsidR="0014309B" w:rsidRPr="0058114C" w:rsidRDefault="0014309B" w:rsidP="0014309B">
      <w:pPr>
        <w:rPr>
          <w:rFonts w:ascii="Arial" w:hAnsi="Arial" w:cs="Arial"/>
          <w:sz w:val="24"/>
          <w:szCs w:val="24"/>
        </w:rPr>
      </w:pPr>
      <w:r w:rsidRPr="00C92375">
        <w:rPr>
          <w:rFonts w:ascii="Arial" w:hAnsi="Arial" w:cs="Arial"/>
          <w:b/>
          <w:bCs/>
          <w:sz w:val="24"/>
          <w:szCs w:val="24"/>
        </w:rPr>
        <w:t>FLSA Status:</w:t>
      </w:r>
      <w:r w:rsidR="00975EB4">
        <w:rPr>
          <w:rFonts w:ascii="Arial" w:hAnsi="Arial" w:cs="Arial"/>
          <w:b/>
          <w:bCs/>
          <w:sz w:val="24"/>
          <w:szCs w:val="24"/>
        </w:rPr>
        <w:tab/>
      </w:r>
      <w:r w:rsidR="00E34894">
        <w:rPr>
          <w:rFonts w:ascii="Arial" w:hAnsi="Arial" w:cs="Arial"/>
          <w:b/>
          <w:bCs/>
          <w:sz w:val="24"/>
          <w:szCs w:val="24"/>
        </w:rPr>
        <w:t>Non-Exempt</w:t>
      </w:r>
    </w:p>
    <w:p w14:paraId="1B16855D" w14:textId="34977554" w:rsidR="00BE6E61" w:rsidRPr="00C92375" w:rsidRDefault="00BE6E61" w:rsidP="0014309B">
      <w:pPr>
        <w:rPr>
          <w:rFonts w:ascii="Arial" w:hAnsi="Arial" w:cs="Arial"/>
          <w:b/>
          <w:bCs/>
          <w:sz w:val="24"/>
          <w:szCs w:val="24"/>
        </w:rPr>
      </w:pPr>
      <w:r w:rsidRPr="00BE6E61">
        <w:rPr>
          <w:rFonts w:ascii="Arial" w:hAnsi="Arial" w:cs="Arial"/>
          <w:b/>
          <w:bCs/>
          <w:sz w:val="24"/>
          <w:szCs w:val="24"/>
        </w:rPr>
        <w:t>Hours Worked:</w:t>
      </w:r>
      <w:r>
        <w:rPr>
          <w:rFonts w:ascii="Arial" w:hAnsi="Arial" w:cs="Arial"/>
          <w:sz w:val="24"/>
          <w:szCs w:val="24"/>
        </w:rPr>
        <w:tab/>
      </w:r>
      <w:r w:rsidR="00E34894">
        <w:rPr>
          <w:rFonts w:ascii="Arial" w:hAnsi="Arial" w:cs="Arial"/>
          <w:sz w:val="24"/>
          <w:szCs w:val="24"/>
        </w:rPr>
        <w:t>Full-Time</w:t>
      </w:r>
      <w:r w:rsidR="00E34894">
        <w:rPr>
          <w:rFonts w:ascii="Arial" w:hAnsi="Arial" w:cs="Arial"/>
          <w:sz w:val="24"/>
          <w:szCs w:val="24"/>
        </w:rPr>
        <w:tab/>
      </w:r>
      <w:r w:rsidR="00E34894">
        <w:rPr>
          <w:rFonts w:ascii="Arial" w:hAnsi="Arial" w:cs="Arial"/>
          <w:sz w:val="24"/>
          <w:szCs w:val="24"/>
        </w:rPr>
        <w:tab/>
      </w:r>
      <w:r w:rsidR="009C5762">
        <w:rPr>
          <w:rFonts w:ascii="Arial" w:hAnsi="Arial" w:cs="Arial"/>
          <w:sz w:val="24"/>
          <w:szCs w:val="24"/>
        </w:rPr>
        <w:t>40</w:t>
      </w:r>
      <w:r w:rsidR="00E34894">
        <w:rPr>
          <w:rFonts w:ascii="Arial" w:hAnsi="Arial" w:cs="Arial"/>
          <w:sz w:val="24"/>
          <w:szCs w:val="24"/>
        </w:rPr>
        <w:t xml:space="preserve"> hrs</w:t>
      </w:r>
      <w:r w:rsidR="006B0914">
        <w:rPr>
          <w:rFonts w:ascii="Arial" w:hAnsi="Arial" w:cs="Arial"/>
          <w:sz w:val="24"/>
          <w:szCs w:val="24"/>
        </w:rPr>
        <w:t>.</w:t>
      </w:r>
      <w:r w:rsidR="00E34894">
        <w:rPr>
          <w:rFonts w:ascii="Arial" w:hAnsi="Arial" w:cs="Arial"/>
          <w:sz w:val="24"/>
          <w:szCs w:val="24"/>
        </w:rPr>
        <w:t>/week</w:t>
      </w:r>
      <w:r w:rsidR="00E34894">
        <w:rPr>
          <w:rFonts w:ascii="Arial" w:hAnsi="Arial" w:cs="Arial"/>
          <w:sz w:val="24"/>
          <w:szCs w:val="24"/>
        </w:rPr>
        <w:tab/>
      </w:r>
      <w:r w:rsidR="00E34894">
        <w:rPr>
          <w:rFonts w:ascii="Arial" w:hAnsi="Arial" w:cs="Arial"/>
          <w:sz w:val="24"/>
          <w:szCs w:val="24"/>
        </w:rPr>
        <w:tab/>
      </w:r>
      <w:r w:rsidR="009C5762">
        <w:rPr>
          <w:rFonts w:ascii="Arial" w:hAnsi="Arial" w:cs="Arial"/>
          <w:sz w:val="24"/>
          <w:szCs w:val="24"/>
        </w:rPr>
        <w:t>2080 hrs./year</w:t>
      </w:r>
    </w:p>
    <w:p w14:paraId="66170CAC" w14:textId="39949341" w:rsidR="0014309B" w:rsidRPr="00975EB4" w:rsidRDefault="00B92FAE" w:rsidP="0014309B">
      <w:pPr>
        <w:rPr>
          <w:rFonts w:ascii="Arial" w:hAnsi="Arial" w:cs="Arial"/>
          <w:sz w:val="24"/>
          <w:szCs w:val="24"/>
        </w:rPr>
      </w:pPr>
      <w:r>
        <w:rPr>
          <w:rFonts w:ascii="Arial" w:hAnsi="Arial" w:cs="Arial"/>
          <w:b/>
          <w:bCs/>
          <w:sz w:val="24"/>
          <w:szCs w:val="24"/>
        </w:rPr>
        <w:t xml:space="preserve">Effective </w:t>
      </w:r>
      <w:r w:rsidR="0014309B" w:rsidRPr="00C92375">
        <w:rPr>
          <w:rFonts w:ascii="Arial" w:hAnsi="Arial" w:cs="Arial"/>
          <w:b/>
          <w:bCs/>
          <w:sz w:val="24"/>
          <w:szCs w:val="24"/>
        </w:rPr>
        <w:t>Date:</w:t>
      </w:r>
      <w:r w:rsidR="0014309B" w:rsidRPr="00C92375">
        <w:rPr>
          <w:rFonts w:ascii="Arial" w:hAnsi="Arial" w:cs="Arial"/>
          <w:b/>
          <w:bCs/>
          <w:sz w:val="24"/>
          <w:szCs w:val="24"/>
        </w:rPr>
        <w:tab/>
      </w:r>
      <w:r w:rsidR="00A070E6">
        <w:rPr>
          <w:rFonts w:ascii="Arial" w:hAnsi="Arial" w:cs="Arial"/>
          <w:sz w:val="24"/>
          <w:szCs w:val="24"/>
        </w:rPr>
        <w:t>January 2026</w:t>
      </w:r>
      <w:r w:rsidR="00975EB4">
        <w:rPr>
          <w:rFonts w:ascii="Arial" w:hAnsi="Arial" w:cs="Arial"/>
          <w:b/>
          <w:bCs/>
          <w:sz w:val="24"/>
          <w:szCs w:val="24"/>
        </w:rPr>
        <w:tab/>
      </w:r>
      <w:r w:rsidR="00975EB4">
        <w:rPr>
          <w:rFonts w:ascii="Arial" w:hAnsi="Arial" w:cs="Arial"/>
          <w:b/>
          <w:bCs/>
          <w:sz w:val="24"/>
          <w:szCs w:val="24"/>
        </w:rPr>
        <w:tab/>
      </w:r>
    </w:p>
    <w:p w14:paraId="4375E0D7" w14:textId="6EBBD286" w:rsidR="0014309B" w:rsidRPr="00975EB4" w:rsidRDefault="0014309B" w:rsidP="00975EB4">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975EB4">
        <w:rPr>
          <w:rFonts w:ascii="Arial" w:hAnsi="Arial" w:cs="Arial"/>
          <w:b/>
          <w:bCs/>
          <w:sz w:val="24"/>
          <w:szCs w:val="24"/>
        </w:rPr>
        <w:t>Position Summary</w:t>
      </w:r>
    </w:p>
    <w:p w14:paraId="3A0CEE57" w14:textId="7542F40D" w:rsidR="00194A75" w:rsidRDefault="00FA17D6" w:rsidP="00964FE8">
      <w:pPr>
        <w:spacing w:after="0" w:line="240" w:lineRule="auto"/>
        <w:rPr>
          <w:rFonts w:ascii="Arial" w:hAnsi="Arial" w:cs="Arial"/>
          <w:sz w:val="24"/>
          <w:szCs w:val="24"/>
        </w:rPr>
      </w:pPr>
      <w:r w:rsidRPr="00FA17D6">
        <w:rPr>
          <w:rFonts w:ascii="Arial" w:hAnsi="Arial" w:cs="Arial"/>
          <w:sz w:val="24"/>
          <w:szCs w:val="24"/>
        </w:rPr>
        <w:t xml:space="preserve">Under general supervision of the Director of Service and Support Administration, </w:t>
      </w:r>
      <w:r w:rsidR="00680D9C" w:rsidRPr="00B2572B">
        <w:rPr>
          <w:rFonts w:ascii="Arial" w:hAnsi="Arial" w:cs="Arial"/>
          <w:sz w:val="24"/>
          <w:szCs w:val="24"/>
        </w:rPr>
        <w:t>this</w:t>
      </w:r>
      <w:r w:rsidR="00F162AE" w:rsidRPr="00B2572B">
        <w:rPr>
          <w:rFonts w:ascii="Arial" w:hAnsi="Arial" w:cs="Arial"/>
          <w:sz w:val="24"/>
          <w:szCs w:val="24"/>
        </w:rPr>
        <w:t xml:space="preserve"> role </w:t>
      </w:r>
      <w:r w:rsidRPr="00B2572B">
        <w:rPr>
          <w:rFonts w:ascii="Arial" w:hAnsi="Arial" w:cs="Arial"/>
          <w:sz w:val="24"/>
          <w:szCs w:val="24"/>
        </w:rPr>
        <w:t>is</w:t>
      </w:r>
      <w:r w:rsidRPr="00FA17D6">
        <w:rPr>
          <w:rFonts w:ascii="Arial" w:hAnsi="Arial" w:cs="Arial"/>
          <w:sz w:val="24"/>
          <w:szCs w:val="24"/>
        </w:rPr>
        <w:t xml:space="preserve"> responsible for </w:t>
      </w:r>
      <w:r w:rsidR="004D2285">
        <w:rPr>
          <w:rFonts w:ascii="Arial" w:hAnsi="Arial" w:cs="Arial"/>
          <w:sz w:val="24"/>
          <w:szCs w:val="24"/>
        </w:rPr>
        <w:t xml:space="preserve">helping </w:t>
      </w:r>
      <w:r w:rsidR="00964FE8">
        <w:rPr>
          <w:rFonts w:ascii="Arial" w:hAnsi="Arial" w:cs="Arial"/>
          <w:sz w:val="24"/>
          <w:szCs w:val="24"/>
        </w:rPr>
        <w:t>people</w:t>
      </w:r>
      <w:r w:rsidR="004D2285">
        <w:rPr>
          <w:rFonts w:ascii="Arial" w:hAnsi="Arial" w:cs="Arial"/>
          <w:sz w:val="24"/>
          <w:szCs w:val="24"/>
        </w:rPr>
        <w:t xml:space="preserve"> with developmental disabilities and their families</w:t>
      </w:r>
      <w:r w:rsidR="00781F06">
        <w:rPr>
          <w:rFonts w:ascii="Arial" w:hAnsi="Arial" w:cs="Arial"/>
          <w:sz w:val="24"/>
          <w:szCs w:val="24"/>
        </w:rPr>
        <w:t xml:space="preserve"> plan for and move into adulthood. The focus is on understanding options, making informed choices, and connecting to the right supports</w:t>
      </w:r>
      <w:r w:rsidR="00527E79">
        <w:rPr>
          <w:rFonts w:ascii="Arial" w:hAnsi="Arial" w:cs="Arial"/>
          <w:sz w:val="24"/>
          <w:szCs w:val="24"/>
        </w:rPr>
        <w:t xml:space="preserve"> as a person leaves school and enters adult life.  A Transition Navigator educate</w:t>
      </w:r>
      <w:r w:rsidR="00964FE8">
        <w:rPr>
          <w:rFonts w:ascii="Arial" w:hAnsi="Arial" w:cs="Arial"/>
          <w:sz w:val="24"/>
          <w:szCs w:val="24"/>
        </w:rPr>
        <w:t>s</w:t>
      </w:r>
      <w:r w:rsidR="00527E79">
        <w:rPr>
          <w:rFonts w:ascii="Arial" w:hAnsi="Arial" w:cs="Arial"/>
          <w:sz w:val="24"/>
          <w:szCs w:val="24"/>
        </w:rPr>
        <w:t>, guide</w:t>
      </w:r>
      <w:r w:rsidR="00964FE8">
        <w:rPr>
          <w:rFonts w:ascii="Arial" w:hAnsi="Arial" w:cs="Arial"/>
          <w:sz w:val="24"/>
          <w:szCs w:val="24"/>
        </w:rPr>
        <w:t>s</w:t>
      </w:r>
      <w:r w:rsidR="00527E79">
        <w:rPr>
          <w:rFonts w:ascii="Arial" w:hAnsi="Arial" w:cs="Arial"/>
          <w:sz w:val="24"/>
          <w:szCs w:val="24"/>
        </w:rPr>
        <w:t>, and suppor</w:t>
      </w:r>
      <w:r w:rsidR="00964FE8">
        <w:rPr>
          <w:rFonts w:ascii="Arial" w:hAnsi="Arial" w:cs="Arial"/>
          <w:sz w:val="24"/>
          <w:szCs w:val="24"/>
        </w:rPr>
        <w:t xml:space="preserve">ts people and their family </w:t>
      </w:r>
      <w:r w:rsidR="00A8704D">
        <w:rPr>
          <w:rFonts w:ascii="Arial" w:hAnsi="Arial" w:cs="Arial"/>
          <w:sz w:val="24"/>
          <w:szCs w:val="24"/>
        </w:rPr>
        <w:t>to make decisions that reflect the person’s goals, strengths and preferences.</w:t>
      </w:r>
      <w:r w:rsidR="00964FE8" w:rsidRPr="00964FE8">
        <w:rPr>
          <w:rFonts w:ascii="Arial" w:hAnsi="Arial" w:cs="Arial"/>
          <w:sz w:val="24"/>
          <w:szCs w:val="24"/>
        </w:rPr>
        <w:t xml:space="preserve"> </w:t>
      </w:r>
      <w:r w:rsidR="00964FE8">
        <w:rPr>
          <w:rFonts w:ascii="Arial" w:hAnsi="Arial" w:cs="Arial"/>
          <w:sz w:val="24"/>
          <w:szCs w:val="24"/>
        </w:rPr>
        <w:t xml:space="preserve">This position is also responsible </w:t>
      </w:r>
      <w:proofErr w:type="gramStart"/>
      <w:r w:rsidR="00964FE8">
        <w:rPr>
          <w:rFonts w:ascii="Arial" w:hAnsi="Arial" w:cs="Arial"/>
          <w:sz w:val="24"/>
          <w:szCs w:val="24"/>
        </w:rPr>
        <w:t>to facilitate</w:t>
      </w:r>
      <w:proofErr w:type="gramEnd"/>
      <w:r w:rsidR="00964FE8">
        <w:rPr>
          <w:rFonts w:ascii="Arial" w:hAnsi="Arial" w:cs="Arial"/>
          <w:sz w:val="24"/>
          <w:szCs w:val="24"/>
        </w:rPr>
        <w:t xml:space="preserve"> </w:t>
      </w:r>
      <w:r w:rsidR="00964FE8" w:rsidRPr="00DC0122">
        <w:rPr>
          <w:rFonts w:ascii="Arial" w:hAnsi="Arial" w:cs="Arial"/>
          <w:sz w:val="24"/>
          <w:szCs w:val="24"/>
        </w:rPr>
        <w:t xml:space="preserve">communication with outside groups and organizations to </w:t>
      </w:r>
      <w:r w:rsidR="00964FE8">
        <w:rPr>
          <w:rFonts w:ascii="Arial" w:hAnsi="Arial" w:cs="Arial"/>
          <w:sz w:val="24"/>
          <w:szCs w:val="24"/>
        </w:rPr>
        <w:t>promote independence in adult life.  This could include</w:t>
      </w:r>
      <w:r w:rsidR="00964FE8" w:rsidRPr="00DC0122">
        <w:rPr>
          <w:rFonts w:ascii="Arial" w:hAnsi="Arial" w:cs="Arial"/>
          <w:sz w:val="24"/>
          <w:szCs w:val="24"/>
        </w:rPr>
        <w:t>, but</w:t>
      </w:r>
      <w:r w:rsidR="00964FE8">
        <w:rPr>
          <w:rFonts w:ascii="Arial" w:hAnsi="Arial" w:cs="Arial"/>
          <w:sz w:val="24"/>
          <w:szCs w:val="24"/>
        </w:rPr>
        <w:t xml:space="preserve"> is</w:t>
      </w:r>
      <w:r w:rsidR="00964FE8" w:rsidRPr="00DC0122">
        <w:rPr>
          <w:rFonts w:ascii="Arial" w:hAnsi="Arial" w:cs="Arial"/>
          <w:sz w:val="24"/>
          <w:szCs w:val="24"/>
        </w:rPr>
        <w:t xml:space="preserve"> not limited to </w:t>
      </w:r>
      <w:r w:rsidR="00964FE8">
        <w:rPr>
          <w:rFonts w:ascii="Arial" w:hAnsi="Arial" w:cs="Arial"/>
          <w:sz w:val="24"/>
          <w:szCs w:val="24"/>
        </w:rPr>
        <w:t>supported living opportunities, self-advocacy groups, Special Olympics</w:t>
      </w:r>
      <w:r w:rsidR="00964FE8" w:rsidRPr="00DC0122">
        <w:rPr>
          <w:rFonts w:ascii="Arial" w:hAnsi="Arial" w:cs="Arial"/>
          <w:sz w:val="24"/>
          <w:szCs w:val="24"/>
        </w:rPr>
        <w:t>, etc.</w:t>
      </w:r>
    </w:p>
    <w:p w14:paraId="2FD5FB29" w14:textId="77777777" w:rsidR="00964FE8" w:rsidRPr="00FA17D6" w:rsidRDefault="00964FE8" w:rsidP="00964FE8">
      <w:pPr>
        <w:spacing w:after="0" w:line="240" w:lineRule="auto"/>
        <w:rPr>
          <w:rFonts w:ascii="Arial" w:hAnsi="Arial" w:cs="Arial"/>
          <w:sz w:val="24"/>
          <w:szCs w:val="24"/>
        </w:rPr>
      </w:pPr>
    </w:p>
    <w:p w14:paraId="20B5DA17" w14:textId="3C52F774" w:rsidR="00C737B7" w:rsidRDefault="00194A75" w:rsidP="00C737B7">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C92375">
        <w:rPr>
          <w:rFonts w:ascii="Arial" w:hAnsi="Arial" w:cs="Arial"/>
          <w:b/>
          <w:bCs/>
          <w:sz w:val="24"/>
          <w:szCs w:val="24"/>
        </w:rPr>
        <w:t>Essential Duties and Responsibilities</w:t>
      </w:r>
    </w:p>
    <w:p w14:paraId="144318B5" w14:textId="77777777" w:rsidR="007B6680" w:rsidRPr="00EF0738" w:rsidRDefault="007B6680" w:rsidP="00EF0738">
      <w:pPr>
        <w:spacing w:after="0" w:line="240" w:lineRule="auto"/>
        <w:rPr>
          <w:rFonts w:ascii="Arial" w:hAnsi="Arial" w:cs="Arial"/>
          <w:sz w:val="24"/>
          <w:szCs w:val="24"/>
        </w:rPr>
      </w:pPr>
    </w:p>
    <w:p w14:paraId="4BB97C67" w14:textId="21C017A5" w:rsidR="00262340" w:rsidRDefault="00846C64" w:rsidP="00262340">
      <w:pPr>
        <w:numPr>
          <w:ilvl w:val="0"/>
          <w:numId w:val="16"/>
        </w:numPr>
        <w:spacing w:after="0" w:line="240" w:lineRule="auto"/>
        <w:rPr>
          <w:rFonts w:ascii="Arial" w:hAnsi="Arial" w:cs="Arial"/>
          <w:sz w:val="24"/>
          <w:szCs w:val="24"/>
        </w:rPr>
      </w:pPr>
      <w:r>
        <w:rPr>
          <w:rFonts w:ascii="Arial" w:hAnsi="Arial" w:cs="Arial"/>
          <w:sz w:val="24"/>
          <w:szCs w:val="24"/>
        </w:rPr>
        <w:t xml:space="preserve">Continue fostering </w:t>
      </w:r>
      <w:r w:rsidR="00262340" w:rsidRPr="00DC0122">
        <w:rPr>
          <w:rFonts w:ascii="Arial" w:hAnsi="Arial" w:cs="Arial"/>
          <w:sz w:val="24"/>
          <w:szCs w:val="24"/>
        </w:rPr>
        <w:t xml:space="preserve">relationships with local </w:t>
      </w:r>
      <w:proofErr w:type="gramStart"/>
      <w:r w:rsidR="00262340" w:rsidRPr="00DC0122">
        <w:rPr>
          <w:rFonts w:ascii="Arial" w:hAnsi="Arial" w:cs="Arial"/>
          <w:sz w:val="24"/>
          <w:szCs w:val="24"/>
        </w:rPr>
        <w:t>public school</w:t>
      </w:r>
      <w:proofErr w:type="gramEnd"/>
      <w:r w:rsidR="00262340" w:rsidRPr="00DC0122">
        <w:rPr>
          <w:rFonts w:ascii="Arial" w:hAnsi="Arial" w:cs="Arial"/>
          <w:sz w:val="24"/>
          <w:szCs w:val="24"/>
        </w:rPr>
        <w:t xml:space="preserve"> districts</w:t>
      </w:r>
      <w:r>
        <w:rPr>
          <w:rFonts w:ascii="Arial" w:hAnsi="Arial" w:cs="Arial"/>
          <w:sz w:val="24"/>
          <w:szCs w:val="24"/>
        </w:rPr>
        <w:t xml:space="preserve"> and local Career Centers</w:t>
      </w:r>
      <w:r w:rsidR="00262340" w:rsidRPr="00DC0122">
        <w:rPr>
          <w:rFonts w:ascii="Arial" w:hAnsi="Arial" w:cs="Arial"/>
          <w:sz w:val="24"/>
          <w:szCs w:val="24"/>
        </w:rPr>
        <w:t xml:space="preserve">. This includes meeting regularly, identifying possible students that could benefit from services and link with resources </w:t>
      </w:r>
      <w:r w:rsidR="00BF08C2">
        <w:rPr>
          <w:rFonts w:ascii="Arial" w:hAnsi="Arial" w:cs="Arial"/>
          <w:sz w:val="24"/>
          <w:szCs w:val="24"/>
        </w:rPr>
        <w:t>as needed.</w:t>
      </w:r>
    </w:p>
    <w:p w14:paraId="00A46F85" w14:textId="3D030037" w:rsidR="001A124B" w:rsidRDefault="00BF08C2" w:rsidP="00262340">
      <w:pPr>
        <w:numPr>
          <w:ilvl w:val="0"/>
          <w:numId w:val="16"/>
        </w:numPr>
        <w:spacing w:after="0" w:line="240" w:lineRule="auto"/>
        <w:rPr>
          <w:rFonts w:ascii="Arial" w:hAnsi="Arial" w:cs="Arial"/>
          <w:sz w:val="24"/>
          <w:szCs w:val="24"/>
        </w:rPr>
      </w:pPr>
      <w:r>
        <w:rPr>
          <w:rFonts w:ascii="Arial" w:hAnsi="Arial" w:cs="Arial"/>
          <w:sz w:val="24"/>
          <w:szCs w:val="24"/>
        </w:rPr>
        <w:t xml:space="preserve">Assist individuals and families with decision making and legal options, such as </w:t>
      </w:r>
      <w:r w:rsidR="00F40126">
        <w:rPr>
          <w:rFonts w:ascii="Arial" w:hAnsi="Arial" w:cs="Arial"/>
          <w:sz w:val="24"/>
          <w:szCs w:val="24"/>
        </w:rPr>
        <w:t>explaining types of guardianship and alternatives</w:t>
      </w:r>
      <w:r w:rsidR="00752C43">
        <w:rPr>
          <w:rFonts w:ascii="Arial" w:hAnsi="Arial" w:cs="Arial"/>
          <w:sz w:val="24"/>
          <w:szCs w:val="24"/>
        </w:rPr>
        <w:t>;</w:t>
      </w:r>
      <w:r w:rsidR="00F40126">
        <w:rPr>
          <w:rFonts w:ascii="Arial" w:hAnsi="Arial" w:cs="Arial"/>
          <w:sz w:val="24"/>
          <w:szCs w:val="24"/>
        </w:rPr>
        <w:t xml:space="preserve"> teaching supported </w:t>
      </w:r>
      <w:proofErr w:type="gramStart"/>
      <w:r w:rsidR="00F40126">
        <w:rPr>
          <w:rFonts w:ascii="Arial" w:hAnsi="Arial" w:cs="Arial"/>
          <w:sz w:val="24"/>
          <w:szCs w:val="24"/>
        </w:rPr>
        <w:t>decision making</w:t>
      </w:r>
      <w:proofErr w:type="gramEnd"/>
      <w:r w:rsidR="00F40126">
        <w:rPr>
          <w:rFonts w:ascii="Arial" w:hAnsi="Arial" w:cs="Arial"/>
          <w:sz w:val="24"/>
          <w:szCs w:val="24"/>
        </w:rPr>
        <w:t xml:space="preserve"> options</w:t>
      </w:r>
      <w:r w:rsidR="00752C43">
        <w:rPr>
          <w:rFonts w:ascii="Arial" w:hAnsi="Arial" w:cs="Arial"/>
          <w:sz w:val="24"/>
          <w:szCs w:val="24"/>
        </w:rPr>
        <w:t>;</w:t>
      </w:r>
      <w:r w:rsidR="00F40126">
        <w:rPr>
          <w:rFonts w:ascii="Arial" w:hAnsi="Arial" w:cs="Arial"/>
          <w:sz w:val="24"/>
          <w:szCs w:val="24"/>
        </w:rPr>
        <w:t xml:space="preserve"> and helping families understand rights, responsibilities, and </w:t>
      </w:r>
      <w:r w:rsidR="00C801A5">
        <w:rPr>
          <w:rFonts w:ascii="Arial" w:hAnsi="Arial" w:cs="Arial"/>
          <w:sz w:val="24"/>
          <w:szCs w:val="24"/>
        </w:rPr>
        <w:t>impacts of each choice.</w:t>
      </w:r>
    </w:p>
    <w:p w14:paraId="632B5A26" w14:textId="516995E2" w:rsidR="00CF36D0" w:rsidRDefault="00CF36D0" w:rsidP="00262340">
      <w:pPr>
        <w:numPr>
          <w:ilvl w:val="0"/>
          <w:numId w:val="16"/>
        </w:numPr>
        <w:spacing w:after="0" w:line="240" w:lineRule="auto"/>
        <w:rPr>
          <w:rFonts w:ascii="Arial" w:hAnsi="Arial" w:cs="Arial"/>
          <w:sz w:val="24"/>
          <w:szCs w:val="24"/>
        </w:rPr>
      </w:pPr>
      <w:r>
        <w:rPr>
          <w:rFonts w:ascii="Arial" w:hAnsi="Arial" w:cs="Arial"/>
          <w:sz w:val="24"/>
          <w:szCs w:val="24"/>
        </w:rPr>
        <w:t>Facilitate employment and career planning.  This could include exploring competitive integrated employment</w:t>
      </w:r>
      <w:r w:rsidR="003221FC">
        <w:rPr>
          <w:rFonts w:ascii="Arial" w:hAnsi="Arial" w:cs="Arial"/>
          <w:sz w:val="24"/>
          <w:szCs w:val="24"/>
        </w:rPr>
        <w:t>;</w:t>
      </w:r>
      <w:r>
        <w:rPr>
          <w:rFonts w:ascii="Arial" w:hAnsi="Arial" w:cs="Arial"/>
          <w:sz w:val="24"/>
          <w:szCs w:val="24"/>
        </w:rPr>
        <w:t xml:space="preserve"> understanding vocational reh</w:t>
      </w:r>
      <w:r w:rsidR="003221FC">
        <w:rPr>
          <w:rFonts w:ascii="Arial" w:hAnsi="Arial" w:cs="Arial"/>
          <w:sz w:val="24"/>
          <w:szCs w:val="24"/>
        </w:rPr>
        <w:t>abilitation services; connecting to job training, internships, and employment supports</w:t>
      </w:r>
      <w:r w:rsidR="00031675">
        <w:rPr>
          <w:rFonts w:ascii="Arial" w:hAnsi="Arial" w:cs="Arial"/>
          <w:sz w:val="24"/>
          <w:szCs w:val="24"/>
        </w:rPr>
        <w:t>; and discussing workplace accommodations and expectations.</w:t>
      </w:r>
    </w:p>
    <w:p w14:paraId="12CE5F50" w14:textId="31481716" w:rsidR="00AB296A" w:rsidRPr="00AB296A" w:rsidRDefault="00AB296A" w:rsidP="00AB296A">
      <w:pPr>
        <w:numPr>
          <w:ilvl w:val="0"/>
          <w:numId w:val="16"/>
        </w:numPr>
        <w:spacing w:after="0" w:line="240" w:lineRule="auto"/>
        <w:rPr>
          <w:rFonts w:ascii="Arial" w:hAnsi="Arial" w:cs="Arial"/>
          <w:sz w:val="24"/>
          <w:szCs w:val="24"/>
        </w:rPr>
      </w:pPr>
      <w:proofErr w:type="gramStart"/>
      <w:r w:rsidRPr="00DC0122">
        <w:rPr>
          <w:rFonts w:ascii="Arial" w:hAnsi="Arial" w:cs="Arial"/>
          <w:sz w:val="24"/>
          <w:szCs w:val="24"/>
        </w:rPr>
        <w:t>Monitors,</w:t>
      </w:r>
      <w:proofErr w:type="gramEnd"/>
      <w:r w:rsidRPr="00DC0122">
        <w:rPr>
          <w:rFonts w:ascii="Arial" w:hAnsi="Arial" w:cs="Arial"/>
          <w:sz w:val="24"/>
          <w:szCs w:val="24"/>
        </w:rPr>
        <w:t xml:space="preserve"> </w:t>
      </w:r>
      <w:proofErr w:type="gramStart"/>
      <w:r w:rsidRPr="00DC0122">
        <w:rPr>
          <w:rFonts w:ascii="Arial" w:hAnsi="Arial" w:cs="Arial"/>
          <w:sz w:val="24"/>
          <w:szCs w:val="24"/>
        </w:rPr>
        <w:t>evaluates</w:t>
      </w:r>
      <w:proofErr w:type="gramEnd"/>
      <w:r w:rsidRPr="00DC0122">
        <w:rPr>
          <w:rFonts w:ascii="Arial" w:hAnsi="Arial" w:cs="Arial"/>
          <w:sz w:val="24"/>
          <w:szCs w:val="24"/>
        </w:rPr>
        <w:t xml:space="preserve"> and reports on </w:t>
      </w:r>
      <w:proofErr w:type="gramStart"/>
      <w:r w:rsidRPr="00DC0122">
        <w:rPr>
          <w:rFonts w:ascii="Arial" w:hAnsi="Arial" w:cs="Arial"/>
          <w:sz w:val="24"/>
          <w:szCs w:val="24"/>
        </w:rPr>
        <w:t>individual’s</w:t>
      </w:r>
      <w:proofErr w:type="gramEnd"/>
      <w:r w:rsidRPr="00DC0122">
        <w:rPr>
          <w:rFonts w:ascii="Arial" w:hAnsi="Arial" w:cs="Arial"/>
          <w:sz w:val="24"/>
          <w:szCs w:val="24"/>
        </w:rPr>
        <w:t xml:space="preserve"> on-going current job satisfaction and </w:t>
      </w:r>
      <w:proofErr w:type="gramStart"/>
      <w:r w:rsidRPr="00DC0122">
        <w:rPr>
          <w:rFonts w:ascii="Arial" w:hAnsi="Arial" w:cs="Arial"/>
          <w:sz w:val="24"/>
          <w:szCs w:val="24"/>
        </w:rPr>
        <w:t>identifies</w:t>
      </w:r>
      <w:proofErr w:type="gramEnd"/>
      <w:r w:rsidRPr="00DC0122">
        <w:rPr>
          <w:rFonts w:ascii="Arial" w:hAnsi="Arial" w:cs="Arial"/>
          <w:sz w:val="24"/>
          <w:szCs w:val="24"/>
        </w:rPr>
        <w:t xml:space="preserve"> challenges to continued employment, as well as ensuring business satisfaction with the process.</w:t>
      </w:r>
    </w:p>
    <w:p w14:paraId="740F4929" w14:textId="2F63577D" w:rsidR="00031675" w:rsidRPr="00DC0122" w:rsidRDefault="00031675" w:rsidP="00262340">
      <w:pPr>
        <w:numPr>
          <w:ilvl w:val="0"/>
          <w:numId w:val="16"/>
        </w:numPr>
        <w:spacing w:after="0" w:line="240" w:lineRule="auto"/>
        <w:rPr>
          <w:rFonts w:ascii="Arial" w:hAnsi="Arial" w:cs="Arial"/>
          <w:sz w:val="24"/>
          <w:szCs w:val="24"/>
        </w:rPr>
      </w:pPr>
      <w:r>
        <w:rPr>
          <w:rFonts w:ascii="Arial" w:hAnsi="Arial" w:cs="Arial"/>
          <w:sz w:val="24"/>
          <w:szCs w:val="24"/>
        </w:rPr>
        <w:t>Provides education and training</w:t>
      </w:r>
      <w:r w:rsidR="00447E55">
        <w:rPr>
          <w:rFonts w:ascii="Arial" w:hAnsi="Arial" w:cs="Arial"/>
          <w:sz w:val="24"/>
          <w:szCs w:val="24"/>
        </w:rPr>
        <w:t xml:space="preserve"> on post High School services and supports.  Options could include college, trade schools, and career programs; adult education, certificates, and continuing education; and </w:t>
      </w:r>
      <w:r w:rsidR="00B667F7">
        <w:rPr>
          <w:rFonts w:ascii="Arial" w:hAnsi="Arial" w:cs="Arial"/>
          <w:sz w:val="24"/>
          <w:szCs w:val="24"/>
        </w:rPr>
        <w:t>disability services that are available in post-secondary education.</w:t>
      </w:r>
    </w:p>
    <w:p w14:paraId="25E64EBD" w14:textId="6BE74BAA" w:rsidR="00262340" w:rsidRPr="00DC0122" w:rsidRDefault="00262340" w:rsidP="00262340">
      <w:pPr>
        <w:numPr>
          <w:ilvl w:val="0"/>
          <w:numId w:val="16"/>
        </w:numPr>
        <w:spacing w:after="0" w:line="240" w:lineRule="auto"/>
        <w:rPr>
          <w:rFonts w:ascii="Arial" w:hAnsi="Arial" w:cs="Arial"/>
          <w:sz w:val="24"/>
          <w:szCs w:val="24"/>
        </w:rPr>
      </w:pPr>
      <w:r w:rsidRPr="00DC0122">
        <w:rPr>
          <w:rFonts w:ascii="Arial" w:hAnsi="Arial" w:cs="Arial"/>
          <w:sz w:val="24"/>
          <w:szCs w:val="24"/>
        </w:rPr>
        <w:lastRenderedPageBreak/>
        <w:t>Serves as the point of contact with O</w:t>
      </w:r>
      <w:r w:rsidR="00B667F7">
        <w:rPr>
          <w:rFonts w:ascii="Arial" w:hAnsi="Arial" w:cs="Arial"/>
          <w:sz w:val="24"/>
          <w:szCs w:val="24"/>
        </w:rPr>
        <w:t xml:space="preserve">pportunities for </w:t>
      </w:r>
      <w:r w:rsidRPr="00DC0122">
        <w:rPr>
          <w:rFonts w:ascii="Arial" w:hAnsi="Arial" w:cs="Arial"/>
          <w:sz w:val="24"/>
          <w:szCs w:val="24"/>
        </w:rPr>
        <w:t>O</w:t>
      </w:r>
      <w:r w:rsidR="00B667F7">
        <w:rPr>
          <w:rFonts w:ascii="Arial" w:hAnsi="Arial" w:cs="Arial"/>
          <w:sz w:val="24"/>
          <w:szCs w:val="24"/>
        </w:rPr>
        <w:t xml:space="preserve">hioans with </w:t>
      </w:r>
      <w:r w:rsidRPr="00DC0122">
        <w:rPr>
          <w:rFonts w:ascii="Arial" w:hAnsi="Arial" w:cs="Arial"/>
          <w:sz w:val="24"/>
          <w:szCs w:val="24"/>
        </w:rPr>
        <w:t>D</w:t>
      </w:r>
      <w:r w:rsidR="00B667F7">
        <w:rPr>
          <w:rFonts w:ascii="Arial" w:hAnsi="Arial" w:cs="Arial"/>
          <w:sz w:val="24"/>
          <w:szCs w:val="24"/>
        </w:rPr>
        <w:t>isabilities (OOD)</w:t>
      </w:r>
      <w:r w:rsidRPr="00DC0122">
        <w:rPr>
          <w:rFonts w:ascii="Arial" w:hAnsi="Arial" w:cs="Arial"/>
          <w:sz w:val="24"/>
          <w:szCs w:val="24"/>
        </w:rPr>
        <w:t>.</w:t>
      </w:r>
    </w:p>
    <w:p w14:paraId="10EF3B36" w14:textId="77777777" w:rsidR="00262340" w:rsidRPr="00DC0122" w:rsidRDefault="00262340" w:rsidP="00262340">
      <w:pPr>
        <w:numPr>
          <w:ilvl w:val="0"/>
          <w:numId w:val="16"/>
        </w:numPr>
        <w:spacing w:after="0" w:line="240" w:lineRule="auto"/>
        <w:rPr>
          <w:rFonts w:ascii="Arial" w:hAnsi="Arial" w:cs="Arial"/>
          <w:sz w:val="24"/>
          <w:szCs w:val="24"/>
        </w:rPr>
      </w:pPr>
      <w:r w:rsidRPr="00DC0122">
        <w:rPr>
          <w:rFonts w:ascii="Arial" w:hAnsi="Arial" w:cs="Arial"/>
          <w:sz w:val="24"/>
          <w:szCs w:val="24"/>
        </w:rPr>
        <w:t>Coordinates referral for OOD services and completes follow up as needed to ensure all team members are aware of meetings/status of referral.</w:t>
      </w:r>
    </w:p>
    <w:p w14:paraId="44BF3440" w14:textId="77777777" w:rsidR="00262340" w:rsidRPr="00DC0122" w:rsidRDefault="00262340" w:rsidP="00262340">
      <w:pPr>
        <w:numPr>
          <w:ilvl w:val="0"/>
          <w:numId w:val="16"/>
        </w:numPr>
        <w:spacing w:after="0" w:line="240" w:lineRule="auto"/>
        <w:rPr>
          <w:rFonts w:ascii="Arial" w:hAnsi="Arial" w:cs="Arial"/>
          <w:sz w:val="24"/>
          <w:szCs w:val="24"/>
        </w:rPr>
      </w:pPr>
      <w:r w:rsidRPr="00DC0122">
        <w:rPr>
          <w:rFonts w:ascii="Arial" w:hAnsi="Arial" w:cs="Arial"/>
          <w:sz w:val="24"/>
          <w:szCs w:val="24"/>
        </w:rPr>
        <w:t>Meets monthly with OOD Counselors to review each case and provide update to team members.</w:t>
      </w:r>
    </w:p>
    <w:p w14:paraId="3ABB186D" w14:textId="6CE66CF3" w:rsidR="00426352" w:rsidRDefault="00262340" w:rsidP="00A80F46">
      <w:pPr>
        <w:numPr>
          <w:ilvl w:val="0"/>
          <w:numId w:val="16"/>
        </w:numPr>
        <w:spacing w:after="0" w:line="240" w:lineRule="auto"/>
        <w:rPr>
          <w:rFonts w:ascii="Arial" w:hAnsi="Arial" w:cs="Arial"/>
          <w:sz w:val="24"/>
          <w:szCs w:val="24"/>
        </w:rPr>
      </w:pPr>
      <w:proofErr w:type="gramStart"/>
      <w:r w:rsidRPr="00DC0122">
        <w:rPr>
          <w:rFonts w:ascii="Arial" w:hAnsi="Arial" w:cs="Arial"/>
          <w:sz w:val="24"/>
          <w:szCs w:val="24"/>
        </w:rPr>
        <w:t>Implements</w:t>
      </w:r>
      <w:proofErr w:type="gramEnd"/>
      <w:r w:rsidRPr="00DC0122">
        <w:rPr>
          <w:rFonts w:ascii="Arial" w:hAnsi="Arial" w:cs="Arial"/>
          <w:sz w:val="24"/>
          <w:szCs w:val="24"/>
        </w:rPr>
        <w:t xml:space="preserve"> person-centered employment support plans regarding career, life, and community integration.  Shares at annual ISP and any time a change is </w:t>
      </w:r>
      <w:proofErr w:type="gramStart"/>
      <w:r w:rsidRPr="00DC0122">
        <w:rPr>
          <w:rFonts w:ascii="Arial" w:hAnsi="Arial" w:cs="Arial"/>
          <w:sz w:val="24"/>
          <w:szCs w:val="24"/>
        </w:rPr>
        <w:t>being requested</w:t>
      </w:r>
      <w:proofErr w:type="gramEnd"/>
      <w:r w:rsidRPr="00DC0122">
        <w:rPr>
          <w:rFonts w:ascii="Arial" w:hAnsi="Arial" w:cs="Arial"/>
          <w:sz w:val="24"/>
          <w:szCs w:val="24"/>
        </w:rPr>
        <w:t>.  Copy will be provided for inclusion with ISP.</w:t>
      </w:r>
    </w:p>
    <w:p w14:paraId="013113FE" w14:textId="310E4750" w:rsidR="00A80F46" w:rsidRPr="00A80F46" w:rsidRDefault="002C2450" w:rsidP="00A80F46">
      <w:pPr>
        <w:numPr>
          <w:ilvl w:val="0"/>
          <w:numId w:val="16"/>
        </w:numPr>
        <w:spacing w:after="0" w:line="240" w:lineRule="auto"/>
        <w:rPr>
          <w:rFonts w:ascii="Arial" w:hAnsi="Arial" w:cs="Arial"/>
          <w:sz w:val="24"/>
          <w:szCs w:val="24"/>
        </w:rPr>
      </w:pPr>
      <w:r>
        <w:rPr>
          <w:rFonts w:ascii="Arial" w:hAnsi="Arial" w:cs="Arial"/>
          <w:sz w:val="24"/>
          <w:szCs w:val="24"/>
        </w:rPr>
        <w:t xml:space="preserve">Provides benefit education on SSI/SSDI, Medicaid and work incentives. </w:t>
      </w:r>
      <w:r w:rsidR="00B65069">
        <w:rPr>
          <w:rFonts w:ascii="Arial" w:hAnsi="Arial" w:cs="Arial"/>
          <w:sz w:val="24"/>
          <w:szCs w:val="24"/>
        </w:rPr>
        <w:t xml:space="preserve">This could also include explaining </w:t>
      </w:r>
      <w:proofErr w:type="spellStart"/>
      <w:r w:rsidR="00B65069">
        <w:rPr>
          <w:rFonts w:ascii="Arial" w:hAnsi="Arial" w:cs="Arial"/>
          <w:sz w:val="24"/>
          <w:szCs w:val="24"/>
        </w:rPr>
        <w:t>payeeship</w:t>
      </w:r>
      <w:proofErr w:type="spellEnd"/>
      <w:r w:rsidR="00B65069">
        <w:rPr>
          <w:rFonts w:ascii="Arial" w:hAnsi="Arial" w:cs="Arial"/>
          <w:sz w:val="24"/>
          <w:szCs w:val="24"/>
        </w:rPr>
        <w:t xml:space="preserve">, self-management, and </w:t>
      </w:r>
      <w:r w:rsidR="00436645">
        <w:rPr>
          <w:rFonts w:ascii="Arial" w:hAnsi="Arial" w:cs="Arial"/>
          <w:sz w:val="24"/>
          <w:szCs w:val="24"/>
        </w:rPr>
        <w:t>completing or coordinating the completion of a B</w:t>
      </w:r>
      <w:r w:rsidR="003C603C">
        <w:rPr>
          <w:rFonts w:ascii="Arial" w:hAnsi="Arial" w:cs="Arial"/>
          <w:sz w:val="24"/>
          <w:szCs w:val="24"/>
        </w:rPr>
        <w:t xml:space="preserve">enefits Analysis to detail how employment might </w:t>
      </w:r>
      <w:proofErr w:type="spellStart"/>
      <w:proofErr w:type="gramStart"/>
      <w:r w:rsidR="003C603C">
        <w:rPr>
          <w:rFonts w:ascii="Arial" w:hAnsi="Arial" w:cs="Arial"/>
          <w:sz w:val="24"/>
          <w:szCs w:val="24"/>
        </w:rPr>
        <w:t>effect</w:t>
      </w:r>
      <w:proofErr w:type="spellEnd"/>
      <w:proofErr w:type="gramEnd"/>
      <w:r w:rsidR="003C603C">
        <w:rPr>
          <w:rFonts w:ascii="Arial" w:hAnsi="Arial" w:cs="Arial"/>
          <w:sz w:val="24"/>
          <w:szCs w:val="24"/>
        </w:rPr>
        <w:t xml:space="preserve"> benefits.</w:t>
      </w:r>
    </w:p>
    <w:p w14:paraId="6EEFFBE0" w14:textId="2CDC0F44" w:rsidR="000A6DA6" w:rsidRPr="00DC0122" w:rsidRDefault="000A6DA6" w:rsidP="000A6DA6">
      <w:pPr>
        <w:numPr>
          <w:ilvl w:val="0"/>
          <w:numId w:val="16"/>
        </w:numPr>
        <w:spacing w:after="0" w:line="240" w:lineRule="auto"/>
        <w:rPr>
          <w:rFonts w:ascii="Arial" w:hAnsi="Arial" w:cs="Arial"/>
          <w:color w:val="000000"/>
          <w:sz w:val="24"/>
          <w:szCs w:val="24"/>
        </w:rPr>
      </w:pPr>
      <w:r w:rsidRPr="00DC0122">
        <w:rPr>
          <w:rFonts w:ascii="Arial" w:hAnsi="Arial" w:cs="Arial"/>
          <w:color w:val="000000"/>
          <w:sz w:val="24"/>
          <w:szCs w:val="24"/>
        </w:rPr>
        <w:t xml:space="preserve">Maintain credentials </w:t>
      </w:r>
      <w:r w:rsidR="00422DBA">
        <w:rPr>
          <w:rFonts w:ascii="Arial" w:hAnsi="Arial" w:cs="Arial"/>
          <w:color w:val="000000"/>
          <w:sz w:val="24"/>
          <w:szCs w:val="24"/>
        </w:rPr>
        <w:t>needed to complete</w:t>
      </w:r>
      <w:r w:rsidRPr="00DC0122">
        <w:rPr>
          <w:rFonts w:ascii="Arial" w:hAnsi="Arial" w:cs="Arial"/>
          <w:color w:val="000000"/>
          <w:sz w:val="24"/>
          <w:szCs w:val="24"/>
        </w:rPr>
        <w:t xml:space="preserve"> </w:t>
      </w:r>
      <w:r w:rsidR="00422DBA">
        <w:rPr>
          <w:rFonts w:ascii="Arial" w:hAnsi="Arial" w:cs="Arial"/>
          <w:color w:val="000000"/>
          <w:sz w:val="24"/>
          <w:szCs w:val="24"/>
        </w:rPr>
        <w:t>B</w:t>
      </w:r>
      <w:r w:rsidRPr="00DC0122">
        <w:rPr>
          <w:rFonts w:ascii="Arial" w:hAnsi="Arial" w:cs="Arial"/>
          <w:color w:val="000000"/>
          <w:sz w:val="24"/>
          <w:szCs w:val="24"/>
        </w:rPr>
        <w:t xml:space="preserve">enefits </w:t>
      </w:r>
      <w:r w:rsidR="00422DBA">
        <w:rPr>
          <w:rFonts w:ascii="Arial" w:hAnsi="Arial" w:cs="Arial"/>
          <w:color w:val="000000"/>
          <w:sz w:val="24"/>
          <w:szCs w:val="24"/>
        </w:rPr>
        <w:t>A</w:t>
      </w:r>
      <w:r w:rsidRPr="00DC0122">
        <w:rPr>
          <w:rFonts w:ascii="Arial" w:hAnsi="Arial" w:cs="Arial"/>
          <w:color w:val="000000"/>
          <w:sz w:val="24"/>
          <w:szCs w:val="24"/>
        </w:rPr>
        <w:t xml:space="preserve">nalysis assessments as needed. </w:t>
      </w:r>
    </w:p>
    <w:p w14:paraId="079EBC03" w14:textId="7AB99510" w:rsidR="000A6DA6" w:rsidRPr="00DC0122" w:rsidRDefault="000A6DA6" w:rsidP="000A6DA6">
      <w:pPr>
        <w:numPr>
          <w:ilvl w:val="0"/>
          <w:numId w:val="16"/>
        </w:numPr>
        <w:spacing w:after="0" w:line="240" w:lineRule="auto"/>
        <w:rPr>
          <w:rFonts w:ascii="Arial" w:hAnsi="Arial" w:cs="Arial"/>
          <w:sz w:val="24"/>
          <w:szCs w:val="24"/>
        </w:rPr>
      </w:pPr>
      <w:r w:rsidRPr="00DC0122">
        <w:rPr>
          <w:rFonts w:ascii="Arial" w:hAnsi="Arial" w:cs="Arial"/>
          <w:sz w:val="24"/>
          <w:szCs w:val="24"/>
        </w:rPr>
        <w:t>Participates in job-related training and communicates with provider</w:t>
      </w:r>
      <w:r w:rsidR="00C32644">
        <w:rPr>
          <w:rFonts w:ascii="Arial" w:hAnsi="Arial" w:cs="Arial"/>
          <w:sz w:val="24"/>
          <w:szCs w:val="24"/>
        </w:rPr>
        <w:t>s</w:t>
      </w:r>
      <w:r w:rsidRPr="00DC0122">
        <w:rPr>
          <w:rFonts w:ascii="Arial" w:hAnsi="Arial" w:cs="Arial"/>
          <w:sz w:val="24"/>
          <w:szCs w:val="24"/>
        </w:rPr>
        <w:t>, schools,</w:t>
      </w:r>
      <w:r w:rsidR="00C32644">
        <w:rPr>
          <w:rFonts w:ascii="Arial" w:hAnsi="Arial" w:cs="Arial"/>
          <w:sz w:val="24"/>
          <w:szCs w:val="24"/>
        </w:rPr>
        <w:t xml:space="preserve"> </w:t>
      </w:r>
      <w:r w:rsidRPr="00DC0122">
        <w:rPr>
          <w:rFonts w:ascii="Arial" w:hAnsi="Arial" w:cs="Arial"/>
          <w:sz w:val="24"/>
          <w:szCs w:val="24"/>
        </w:rPr>
        <w:t>community agencies to maintain a current base of knowledge and expertise regarding employment services.</w:t>
      </w:r>
    </w:p>
    <w:p w14:paraId="5151897D" w14:textId="77777777" w:rsidR="000A6DA6" w:rsidRPr="00DC0122" w:rsidRDefault="000A6DA6" w:rsidP="000A6DA6">
      <w:pPr>
        <w:numPr>
          <w:ilvl w:val="0"/>
          <w:numId w:val="16"/>
        </w:numPr>
        <w:spacing w:after="0" w:line="240" w:lineRule="auto"/>
        <w:rPr>
          <w:rFonts w:ascii="Arial" w:hAnsi="Arial" w:cs="Arial"/>
          <w:sz w:val="24"/>
          <w:szCs w:val="24"/>
        </w:rPr>
      </w:pPr>
      <w:r w:rsidRPr="00DC0122">
        <w:rPr>
          <w:rFonts w:ascii="Arial" w:hAnsi="Arial" w:cs="Arial"/>
          <w:sz w:val="24"/>
          <w:szCs w:val="24"/>
        </w:rPr>
        <w:t xml:space="preserve">Collaborates with Transition Specialist for Skill Building to Transition. </w:t>
      </w:r>
    </w:p>
    <w:p w14:paraId="4014560E" w14:textId="066CBC30" w:rsidR="000A6DA6" w:rsidRPr="00DC0122" w:rsidRDefault="000A6DA6" w:rsidP="000A6DA6">
      <w:pPr>
        <w:numPr>
          <w:ilvl w:val="0"/>
          <w:numId w:val="16"/>
        </w:numPr>
        <w:spacing w:after="0" w:line="240" w:lineRule="auto"/>
        <w:rPr>
          <w:rFonts w:ascii="Arial" w:hAnsi="Arial" w:cs="Arial"/>
          <w:sz w:val="24"/>
          <w:szCs w:val="24"/>
        </w:rPr>
      </w:pPr>
      <w:r w:rsidRPr="00DC0122">
        <w:rPr>
          <w:rFonts w:ascii="Arial" w:hAnsi="Arial" w:cs="Arial"/>
          <w:sz w:val="24"/>
          <w:szCs w:val="24"/>
        </w:rPr>
        <w:t xml:space="preserve">Facilitates communication with outside groups and organizations to </w:t>
      </w:r>
      <w:r w:rsidR="009313DD">
        <w:rPr>
          <w:rFonts w:ascii="Arial" w:hAnsi="Arial" w:cs="Arial"/>
          <w:sz w:val="24"/>
          <w:szCs w:val="24"/>
        </w:rPr>
        <w:t xml:space="preserve">promote </w:t>
      </w:r>
      <w:r w:rsidR="000638E8">
        <w:rPr>
          <w:rFonts w:ascii="Arial" w:hAnsi="Arial" w:cs="Arial"/>
          <w:sz w:val="24"/>
          <w:szCs w:val="24"/>
        </w:rPr>
        <w:t>independence in adult life.  This could include</w:t>
      </w:r>
      <w:r w:rsidRPr="00DC0122">
        <w:rPr>
          <w:rFonts w:ascii="Arial" w:hAnsi="Arial" w:cs="Arial"/>
          <w:sz w:val="24"/>
          <w:szCs w:val="24"/>
        </w:rPr>
        <w:t>, but</w:t>
      </w:r>
      <w:r w:rsidR="000638E8">
        <w:rPr>
          <w:rFonts w:ascii="Arial" w:hAnsi="Arial" w:cs="Arial"/>
          <w:sz w:val="24"/>
          <w:szCs w:val="24"/>
        </w:rPr>
        <w:t xml:space="preserve"> is</w:t>
      </w:r>
      <w:r w:rsidRPr="00DC0122">
        <w:rPr>
          <w:rFonts w:ascii="Arial" w:hAnsi="Arial" w:cs="Arial"/>
          <w:sz w:val="24"/>
          <w:szCs w:val="24"/>
        </w:rPr>
        <w:t xml:space="preserve"> not limited to </w:t>
      </w:r>
      <w:r w:rsidR="009156DE">
        <w:rPr>
          <w:rFonts w:ascii="Arial" w:hAnsi="Arial" w:cs="Arial"/>
          <w:sz w:val="24"/>
          <w:szCs w:val="24"/>
        </w:rPr>
        <w:t>supported living opportunities</w:t>
      </w:r>
      <w:r w:rsidR="00531F9E">
        <w:rPr>
          <w:rFonts w:ascii="Arial" w:hAnsi="Arial" w:cs="Arial"/>
          <w:sz w:val="24"/>
          <w:szCs w:val="24"/>
        </w:rPr>
        <w:t xml:space="preserve">, </w:t>
      </w:r>
      <w:proofErr w:type="spellStart"/>
      <w:r w:rsidR="007814C7">
        <w:rPr>
          <w:rFonts w:ascii="Arial" w:hAnsi="Arial" w:cs="Arial"/>
          <w:sz w:val="24"/>
          <w:szCs w:val="24"/>
        </w:rPr>
        <w:t>self advocacy</w:t>
      </w:r>
      <w:proofErr w:type="spellEnd"/>
      <w:r w:rsidR="007814C7">
        <w:rPr>
          <w:rFonts w:ascii="Arial" w:hAnsi="Arial" w:cs="Arial"/>
          <w:sz w:val="24"/>
          <w:szCs w:val="24"/>
        </w:rPr>
        <w:t xml:space="preserve"> groups, </w:t>
      </w:r>
      <w:r w:rsidR="00C16B1B">
        <w:rPr>
          <w:rFonts w:ascii="Arial" w:hAnsi="Arial" w:cs="Arial"/>
          <w:sz w:val="24"/>
          <w:szCs w:val="24"/>
        </w:rPr>
        <w:t>Special Olympics</w:t>
      </w:r>
      <w:r w:rsidRPr="00DC0122">
        <w:rPr>
          <w:rFonts w:ascii="Arial" w:hAnsi="Arial" w:cs="Arial"/>
          <w:sz w:val="24"/>
          <w:szCs w:val="24"/>
        </w:rPr>
        <w:t>, etc.</w:t>
      </w:r>
    </w:p>
    <w:p w14:paraId="67362229" w14:textId="77777777" w:rsidR="000A6DA6" w:rsidRPr="00DC0122" w:rsidRDefault="000A6DA6" w:rsidP="000A6DA6">
      <w:pPr>
        <w:numPr>
          <w:ilvl w:val="0"/>
          <w:numId w:val="16"/>
        </w:numPr>
        <w:spacing w:after="0" w:line="240" w:lineRule="auto"/>
        <w:rPr>
          <w:rFonts w:ascii="Arial" w:hAnsi="Arial" w:cs="Arial"/>
          <w:sz w:val="24"/>
          <w:szCs w:val="24"/>
        </w:rPr>
      </w:pPr>
      <w:r w:rsidRPr="00DC0122">
        <w:rPr>
          <w:rFonts w:ascii="Arial" w:hAnsi="Arial" w:cs="Arial"/>
          <w:sz w:val="24"/>
          <w:szCs w:val="24"/>
        </w:rPr>
        <w:t>Acts as the main point of contact for technology supports.</w:t>
      </w:r>
    </w:p>
    <w:p w14:paraId="755F286B" w14:textId="77777777" w:rsidR="000A6DA6" w:rsidRPr="00DC0122" w:rsidRDefault="000A6DA6" w:rsidP="000A6DA6">
      <w:pPr>
        <w:numPr>
          <w:ilvl w:val="0"/>
          <w:numId w:val="16"/>
        </w:numPr>
        <w:spacing w:after="0" w:line="240" w:lineRule="auto"/>
        <w:rPr>
          <w:rFonts w:ascii="Arial" w:hAnsi="Arial" w:cs="Arial"/>
          <w:sz w:val="24"/>
          <w:szCs w:val="24"/>
        </w:rPr>
      </w:pPr>
      <w:proofErr w:type="gramStart"/>
      <w:r w:rsidRPr="00DC0122">
        <w:rPr>
          <w:rFonts w:ascii="Arial" w:hAnsi="Arial" w:cs="Arial"/>
          <w:sz w:val="24"/>
          <w:szCs w:val="24"/>
        </w:rPr>
        <w:t>Participates</w:t>
      </w:r>
      <w:proofErr w:type="gramEnd"/>
      <w:r w:rsidRPr="00DC0122">
        <w:rPr>
          <w:rFonts w:ascii="Arial" w:hAnsi="Arial" w:cs="Arial"/>
          <w:sz w:val="24"/>
          <w:szCs w:val="24"/>
        </w:rPr>
        <w:t xml:space="preserve"> in technology webinars and other Regional/Statewide forums to learn more about technology opportunities and share with team members.</w:t>
      </w:r>
    </w:p>
    <w:p w14:paraId="7DD500B5" w14:textId="08991FA1" w:rsidR="00BB1BD2" w:rsidRDefault="000A6DA6" w:rsidP="000A6DA6">
      <w:pPr>
        <w:numPr>
          <w:ilvl w:val="0"/>
          <w:numId w:val="16"/>
        </w:numPr>
        <w:spacing w:after="0" w:line="240" w:lineRule="auto"/>
        <w:rPr>
          <w:rFonts w:ascii="Arial" w:hAnsi="Arial" w:cs="Arial"/>
          <w:sz w:val="24"/>
          <w:szCs w:val="24"/>
        </w:rPr>
      </w:pPr>
      <w:r w:rsidRPr="00DC0122">
        <w:rPr>
          <w:rFonts w:ascii="Arial" w:hAnsi="Arial" w:cs="Arial"/>
          <w:sz w:val="24"/>
          <w:szCs w:val="24"/>
        </w:rPr>
        <w:t>Coordinate opportunities for technology vendors to share services and equipment available, including the yearly Technology Fair.</w:t>
      </w:r>
    </w:p>
    <w:p w14:paraId="7ACC59EB" w14:textId="65985F04" w:rsidR="00C16B1B" w:rsidRDefault="00C16B1B" w:rsidP="000A6DA6">
      <w:pPr>
        <w:numPr>
          <w:ilvl w:val="0"/>
          <w:numId w:val="16"/>
        </w:numPr>
        <w:spacing w:after="0" w:line="240" w:lineRule="auto"/>
        <w:rPr>
          <w:rFonts w:ascii="Arial" w:hAnsi="Arial" w:cs="Arial"/>
          <w:sz w:val="24"/>
          <w:szCs w:val="24"/>
        </w:rPr>
      </w:pPr>
      <w:r>
        <w:rPr>
          <w:rFonts w:ascii="Arial" w:hAnsi="Arial" w:cs="Arial"/>
          <w:sz w:val="24"/>
          <w:szCs w:val="24"/>
        </w:rPr>
        <w:t xml:space="preserve">Some </w:t>
      </w:r>
      <w:r w:rsidR="007C0886">
        <w:rPr>
          <w:rFonts w:ascii="Arial" w:hAnsi="Arial" w:cs="Arial"/>
          <w:sz w:val="24"/>
          <w:szCs w:val="24"/>
        </w:rPr>
        <w:t xml:space="preserve">duties of this position will require a person to </w:t>
      </w:r>
      <w:r w:rsidR="007A7F6A">
        <w:rPr>
          <w:rFonts w:ascii="Arial" w:hAnsi="Arial" w:cs="Arial"/>
          <w:sz w:val="24"/>
          <w:szCs w:val="24"/>
        </w:rPr>
        <w:t>work outside typical working hours.</w:t>
      </w:r>
    </w:p>
    <w:p w14:paraId="5AA52DE6" w14:textId="5D8493B6" w:rsidR="00C32644" w:rsidRPr="00C32644" w:rsidRDefault="00C32644" w:rsidP="00C32644">
      <w:pPr>
        <w:numPr>
          <w:ilvl w:val="0"/>
          <w:numId w:val="16"/>
        </w:numPr>
        <w:spacing w:after="0" w:line="240" w:lineRule="auto"/>
        <w:rPr>
          <w:rFonts w:ascii="Arial" w:hAnsi="Arial" w:cs="Arial"/>
          <w:sz w:val="24"/>
          <w:szCs w:val="24"/>
        </w:rPr>
      </w:pPr>
      <w:r w:rsidRPr="00DC0122">
        <w:rPr>
          <w:rFonts w:ascii="Arial" w:hAnsi="Arial" w:cs="Arial"/>
          <w:sz w:val="24"/>
          <w:szCs w:val="24"/>
        </w:rPr>
        <w:t>Completes case noting for Targeted Case Management (TCM).</w:t>
      </w:r>
    </w:p>
    <w:p w14:paraId="6F890D99" w14:textId="560B605C" w:rsidR="00BB1BD2" w:rsidRDefault="00BB1BD2" w:rsidP="00BB1BD2">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Pr>
          <w:rFonts w:ascii="Arial" w:hAnsi="Arial" w:cs="Arial"/>
          <w:b/>
          <w:bCs/>
          <w:sz w:val="24"/>
          <w:szCs w:val="24"/>
        </w:rPr>
        <w:t>Other Related Duties and Responsibilities</w:t>
      </w:r>
    </w:p>
    <w:p w14:paraId="734C3FB9" w14:textId="77777777" w:rsidR="00F13539" w:rsidRPr="002B62FA" w:rsidRDefault="00F13539" w:rsidP="00F13539">
      <w:pPr>
        <w:numPr>
          <w:ilvl w:val="0"/>
          <w:numId w:val="13"/>
        </w:numPr>
        <w:spacing w:after="0" w:line="240" w:lineRule="auto"/>
        <w:rPr>
          <w:rFonts w:ascii="Arial" w:eastAsia="Times New Roman" w:hAnsi="Arial" w:cs="Arial"/>
          <w:sz w:val="24"/>
          <w:szCs w:val="24"/>
        </w:rPr>
      </w:pPr>
      <w:r w:rsidRPr="002B62FA">
        <w:rPr>
          <w:rFonts w:ascii="Arial" w:eastAsia="Times New Roman" w:hAnsi="Arial" w:cs="Arial"/>
          <w:sz w:val="24"/>
          <w:szCs w:val="24"/>
        </w:rPr>
        <w:t>Follows all policies and procedures of the Belmont-Harrison-Noble County Boards of DD as well as all laws applicable to the position.</w:t>
      </w:r>
    </w:p>
    <w:p w14:paraId="4F358149" w14:textId="77777777" w:rsidR="00F13539" w:rsidRPr="002B62FA" w:rsidRDefault="00F13539" w:rsidP="00F13539">
      <w:pPr>
        <w:numPr>
          <w:ilvl w:val="0"/>
          <w:numId w:val="13"/>
        </w:numPr>
        <w:spacing w:after="0" w:line="240" w:lineRule="auto"/>
        <w:rPr>
          <w:rFonts w:ascii="Arial" w:eastAsia="Times New Roman" w:hAnsi="Arial" w:cs="Arial"/>
          <w:sz w:val="24"/>
          <w:szCs w:val="24"/>
        </w:rPr>
      </w:pPr>
      <w:r w:rsidRPr="002B62FA">
        <w:rPr>
          <w:rFonts w:ascii="Arial" w:eastAsia="Times New Roman" w:hAnsi="Arial" w:cs="Arial"/>
          <w:sz w:val="24"/>
          <w:szCs w:val="24"/>
        </w:rPr>
        <w:t>Maintains necessary records and completes reports in a timely and accurate manner.</w:t>
      </w:r>
    </w:p>
    <w:p w14:paraId="52ADA8B5" w14:textId="77777777" w:rsidR="00F13539" w:rsidRPr="002B62FA" w:rsidRDefault="00F13539" w:rsidP="00F13539">
      <w:pPr>
        <w:numPr>
          <w:ilvl w:val="0"/>
          <w:numId w:val="13"/>
        </w:numPr>
        <w:spacing w:after="0" w:line="240" w:lineRule="auto"/>
        <w:rPr>
          <w:rFonts w:ascii="Arial" w:eastAsia="Times New Roman" w:hAnsi="Arial" w:cs="Arial"/>
          <w:sz w:val="24"/>
          <w:szCs w:val="24"/>
        </w:rPr>
      </w:pPr>
      <w:r w:rsidRPr="002B62FA">
        <w:rPr>
          <w:rFonts w:ascii="Arial" w:eastAsia="Times New Roman" w:hAnsi="Arial" w:cs="Arial"/>
          <w:sz w:val="24"/>
          <w:szCs w:val="24"/>
        </w:rPr>
        <w:t>Represents the SSA team on standing and ad hoc committees within the organization.</w:t>
      </w:r>
    </w:p>
    <w:p w14:paraId="6B2E03C3" w14:textId="77777777" w:rsidR="00F13539" w:rsidRDefault="00F13539" w:rsidP="00F13539">
      <w:pPr>
        <w:numPr>
          <w:ilvl w:val="0"/>
          <w:numId w:val="13"/>
        </w:numPr>
        <w:spacing w:after="0" w:line="240" w:lineRule="auto"/>
        <w:rPr>
          <w:rFonts w:ascii="Arial" w:eastAsia="Times New Roman" w:hAnsi="Arial" w:cs="Arial"/>
          <w:sz w:val="24"/>
          <w:szCs w:val="24"/>
        </w:rPr>
      </w:pPr>
      <w:proofErr w:type="gramStart"/>
      <w:r w:rsidRPr="002B62FA">
        <w:rPr>
          <w:rFonts w:ascii="Arial" w:eastAsia="Times New Roman" w:hAnsi="Arial" w:cs="Arial"/>
          <w:sz w:val="24"/>
          <w:szCs w:val="24"/>
        </w:rPr>
        <w:t>Attends</w:t>
      </w:r>
      <w:proofErr w:type="gramEnd"/>
      <w:r w:rsidRPr="002B62FA">
        <w:rPr>
          <w:rFonts w:ascii="Arial" w:eastAsia="Times New Roman" w:hAnsi="Arial" w:cs="Arial"/>
          <w:sz w:val="24"/>
          <w:szCs w:val="24"/>
        </w:rPr>
        <w:t xml:space="preserve"> meetings and conferences as requested. </w:t>
      </w:r>
    </w:p>
    <w:p w14:paraId="5F535223" w14:textId="77777777" w:rsidR="00F13539" w:rsidRPr="002B62FA" w:rsidRDefault="00F13539" w:rsidP="00F13539">
      <w:pPr>
        <w:numPr>
          <w:ilvl w:val="0"/>
          <w:numId w:val="13"/>
        </w:numPr>
        <w:spacing w:after="0" w:line="240" w:lineRule="auto"/>
        <w:rPr>
          <w:rFonts w:ascii="Arial" w:eastAsia="Times New Roman" w:hAnsi="Arial" w:cs="Arial"/>
          <w:sz w:val="24"/>
          <w:szCs w:val="24"/>
        </w:rPr>
      </w:pPr>
      <w:r w:rsidRPr="002B62FA">
        <w:rPr>
          <w:rFonts w:ascii="Arial" w:eastAsia="Times New Roman" w:hAnsi="Arial" w:cs="Arial"/>
          <w:sz w:val="24"/>
          <w:szCs w:val="24"/>
        </w:rPr>
        <w:t>Performs other related duties as required.</w:t>
      </w:r>
    </w:p>
    <w:p w14:paraId="54A18558" w14:textId="77777777" w:rsidR="00C8655A" w:rsidRDefault="00C8655A" w:rsidP="00C8655A">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Pr>
          <w:rFonts w:ascii="Arial" w:hAnsi="Arial" w:cs="Arial"/>
          <w:b/>
          <w:bCs/>
          <w:sz w:val="24"/>
          <w:szCs w:val="24"/>
        </w:rPr>
        <w:t>Required Qualifications</w:t>
      </w:r>
    </w:p>
    <w:p w14:paraId="677F64C1" w14:textId="77777777" w:rsidR="005366BA" w:rsidRPr="005366BA" w:rsidRDefault="005366BA" w:rsidP="005366BA">
      <w:pPr>
        <w:numPr>
          <w:ilvl w:val="0"/>
          <w:numId w:val="15"/>
        </w:numPr>
        <w:spacing w:after="0" w:line="240" w:lineRule="auto"/>
        <w:rPr>
          <w:rFonts w:ascii="Arial" w:hAnsi="Arial" w:cs="Arial"/>
          <w:sz w:val="24"/>
          <w:szCs w:val="24"/>
        </w:rPr>
      </w:pPr>
      <w:proofErr w:type="gramStart"/>
      <w:r w:rsidRPr="005366BA">
        <w:rPr>
          <w:rFonts w:ascii="Arial" w:hAnsi="Arial" w:cs="Arial"/>
          <w:sz w:val="24"/>
          <w:szCs w:val="24"/>
        </w:rPr>
        <w:t>Bachelor’s Degree in Special Education</w:t>
      </w:r>
      <w:proofErr w:type="gramEnd"/>
      <w:r w:rsidRPr="005366BA">
        <w:rPr>
          <w:rFonts w:ascii="Arial" w:hAnsi="Arial" w:cs="Arial"/>
          <w:sz w:val="24"/>
          <w:szCs w:val="24"/>
        </w:rPr>
        <w:t>, Social Work or closely related discipline.</w:t>
      </w:r>
    </w:p>
    <w:p w14:paraId="1D4927F7" w14:textId="77777777" w:rsidR="005366BA" w:rsidRPr="005366BA" w:rsidRDefault="005366BA" w:rsidP="005366BA">
      <w:pPr>
        <w:numPr>
          <w:ilvl w:val="0"/>
          <w:numId w:val="15"/>
        </w:numPr>
        <w:spacing w:after="0" w:line="240" w:lineRule="auto"/>
        <w:rPr>
          <w:rFonts w:ascii="Arial" w:hAnsi="Arial" w:cs="Arial"/>
          <w:sz w:val="24"/>
          <w:szCs w:val="24"/>
        </w:rPr>
      </w:pPr>
      <w:r w:rsidRPr="005366BA">
        <w:rPr>
          <w:rFonts w:ascii="Arial" w:hAnsi="Arial" w:cs="Arial"/>
          <w:sz w:val="24"/>
          <w:szCs w:val="24"/>
        </w:rPr>
        <w:t>Knowledgeable in the areas of self-determination and self-advocacy.</w:t>
      </w:r>
    </w:p>
    <w:p w14:paraId="1A8EFF22" w14:textId="77777777" w:rsidR="005366BA" w:rsidRPr="005366BA" w:rsidRDefault="005366BA" w:rsidP="005366BA">
      <w:pPr>
        <w:numPr>
          <w:ilvl w:val="0"/>
          <w:numId w:val="15"/>
        </w:numPr>
        <w:spacing w:after="0" w:line="240" w:lineRule="auto"/>
        <w:rPr>
          <w:rFonts w:ascii="Arial" w:hAnsi="Arial" w:cs="Arial"/>
          <w:sz w:val="24"/>
          <w:szCs w:val="24"/>
        </w:rPr>
      </w:pPr>
      <w:r w:rsidRPr="005366BA">
        <w:rPr>
          <w:rFonts w:ascii="Arial" w:hAnsi="Arial" w:cs="Arial"/>
          <w:sz w:val="24"/>
          <w:szCs w:val="24"/>
        </w:rPr>
        <w:t>Excellent communication and relationship building skills.</w:t>
      </w:r>
    </w:p>
    <w:p w14:paraId="7ADE6B01" w14:textId="77777777" w:rsidR="005366BA" w:rsidRPr="005366BA" w:rsidRDefault="005366BA" w:rsidP="005366BA">
      <w:pPr>
        <w:numPr>
          <w:ilvl w:val="0"/>
          <w:numId w:val="15"/>
        </w:numPr>
        <w:spacing w:after="0" w:line="240" w:lineRule="auto"/>
        <w:rPr>
          <w:rFonts w:ascii="Arial" w:hAnsi="Arial" w:cs="Arial"/>
          <w:sz w:val="24"/>
          <w:szCs w:val="24"/>
        </w:rPr>
      </w:pPr>
      <w:r w:rsidRPr="005366BA">
        <w:rPr>
          <w:rFonts w:ascii="Arial" w:hAnsi="Arial" w:cs="Arial"/>
          <w:sz w:val="24"/>
          <w:szCs w:val="24"/>
        </w:rPr>
        <w:t xml:space="preserve">Minimum one </w:t>
      </w:r>
      <w:proofErr w:type="gramStart"/>
      <w:r w:rsidRPr="005366BA">
        <w:rPr>
          <w:rFonts w:ascii="Arial" w:hAnsi="Arial" w:cs="Arial"/>
          <w:sz w:val="24"/>
          <w:szCs w:val="24"/>
        </w:rPr>
        <w:t>year</w:t>
      </w:r>
      <w:proofErr w:type="gramEnd"/>
      <w:r w:rsidRPr="005366BA">
        <w:rPr>
          <w:rFonts w:ascii="Arial" w:hAnsi="Arial" w:cs="Arial"/>
          <w:sz w:val="24"/>
          <w:szCs w:val="24"/>
        </w:rPr>
        <w:t xml:space="preserve"> work experience with people with developmental disabilities.</w:t>
      </w:r>
    </w:p>
    <w:p w14:paraId="41BBF349" w14:textId="77777777" w:rsidR="005366BA" w:rsidRPr="005366BA" w:rsidRDefault="005366BA" w:rsidP="005366BA">
      <w:pPr>
        <w:pStyle w:val="ListParagraph"/>
        <w:numPr>
          <w:ilvl w:val="0"/>
          <w:numId w:val="15"/>
        </w:numPr>
        <w:spacing w:after="0" w:line="240" w:lineRule="auto"/>
        <w:rPr>
          <w:rFonts w:ascii="Arial" w:hAnsi="Arial" w:cs="Arial"/>
          <w:sz w:val="24"/>
          <w:szCs w:val="24"/>
        </w:rPr>
      </w:pPr>
      <w:r w:rsidRPr="005366BA">
        <w:rPr>
          <w:rFonts w:ascii="Arial" w:hAnsi="Arial" w:cs="Arial"/>
          <w:sz w:val="24"/>
          <w:szCs w:val="24"/>
        </w:rPr>
        <w:t>Strong computer skills, including knowledge of Microsoft Office software.</w:t>
      </w:r>
    </w:p>
    <w:p w14:paraId="6270FCFA" w14:textId="40D8664B" w:rsidR="005366BA" w:rsidRPr="005366BA" w:rsidRDefault="005366BA" w:rsidP="005366BA">
      <w:pPr>
        <w:pStyle w:val="ListParagraph"/>
        <w:numPr>
          <w:ilvl w:val="0"/>
          <w:numId w:val="15"/>
        </w:numPr>
        <w:spacing w:after="0" w:line="240" w:lineRule="auto"/>
        <w:rPr>
          <w:rFonts w:ascii="Arial" w:hAnsi="Arial" w:cs="Arial"/>
          <w:sz w:val="24"/>
          <w:szCs w:val="24"/>
        </w:rPr>
      </w:pPr>
      <w:r w:rsidRPr="005366BA">
        <w:rPr>
          <w:rFonts w:ascii="Arial" w:eastAsia="Times New Roman" w:hAnsi="Arial" w:cs="Arial"/>
          <w:sz w:val="24"/>
          <w:szCs w:val="24"/>
        </w:rPr>
        <w:t>Certification – Services and Support Administration</w:t>
      </w:r>
      <w:r w:rsidR="00A97D4C">
        <w:rPr>
          <w:rFonts w:ascii="Arial" w:eastAsia="Times New Roman" w:hAnsi="Arial" w:cs="Arial"/>
          <w:sz w:val="24"/>
          <w:szCs w:val="24"/>
        </w:rPr>
        <w:t xml:space="preserve"> </w:t>
      </w:r>
      <w:r w:rsidRPr="005366BA">
        <w:rPr>
          <w:rFonts w:ascii="Arial" w:eastAsia="Times New Roman" w:hAnsi="Arial" w:cs="Arial"/>
          <w:sz w:val="24"/>
          <w:szCs w:val="24"/>
        </w:rPr>
        <w:t>per OAC 5123:2-5-02.</w:t>
      </w:r>
    </w:p>
    <w:p w14:paraId="23A5EB46" w14:textId="77777777" w:rsidR="005366BA" w:rsidRPr="005366BA" w:rsidRDefault="005366BA" w:rsidP="005366BA">
      <w:pPr>
        <w:numPr>
          <w:ilvl w:val="0"/>
          <w:numId w:val="15"/>
        </w:numPr>
        <w:spacing w:after="0" w:line="240" w:lineRule="auto"/>
        <w:rPr>
          <w:rFonts w:ascii="Arial" w:hAnsi="Arial" w:cs="Arial"/>
          <w:sz w:val="24"/>
          <w:szCs w:val="24"/>
        </w:rPr>
      </w:pPr>
      <w:r w:rsidRPr="005366BA">
        <w:rPr>
          <w:rFonts w:ascii="Arial" w:hAnsi="Arial" w:cs="Arial"/>
          <w:sz w:val="24"/>
          <w:szCs w:val="24"/>
        </w:rPr>
        <w:t>Ability to obtain certification as a Work Incentive Practitioner (WIP).</w:t>
      </w:r>
    </w:p>
    <w:p w14:paraId="2F3F97D9" w14:textId="77777777" w:rsidR="005366BA" w:rsidRDefault="005366BA" w:rsidP="005366BA">
      <w:pPr>
        <w:pStyle w:val="ListParagraph"/>
        <w:numPr>
          <w:ilvl w:val="0"/>
          <w:numId w:val="15"/>
        </w:numPr>
        <w:spacing w:after="0" w:line="240" w:lineRule="auto"/>
        <w:rPr>
          <w:rFonts w:ascii="Arial" w:hAnsi="Arial" w:cs="Arial"/>
          <w:sz w:val="24"/>
          <w:szCs w:val="24"/>
        </w:rPr>
      </w:pPr>
      <w:r w:rsidRPr="005366BA">
        <w:rPr>
          <w:rFonts w:ascii="Arial" w:hAnsi="Arial" w:cs="Arial"/>
          <w:sz w:val="24"/>
          <w:szCs w:val="24"/>
        </w:rPr>
        <w:t>Satisfactory comprehensive background checks pursuant  to OAC 5123:2-2-02.</w:t>
      </w:r>
    </w:p>
    <w:p w14:paraId="50639FD1" w14:textId="52629D8D" w:rsidR="005B35AB" w:rsidRPr="005366BA" w:rsidRDefault="005B35AB" w:rsidP="005366BA">
      <w:pPr>
        <w:pStyle w:val="ListParagraph"/>
        <w:numPr>
          <w:ilvl w:val="0"/>
          <w:numId w:val="15"/>
        </w:numPr>
        <w:spacing w:after="0" w:line="240" w:lineRule="auto"/>
        <w:rPr>
          <w:rFonts w:ascii="Arial" w:hAnsi="Arial" w:cs="Arial"/>
          <w:sz w:val="24"/>
          <w:szCs w:val="24"/>
        </w:rPr>
      </w:pPr>
      <w:r>
        <w:rPr>
          <w:rFonts w:ascii="Arial" w:hAnsi="Arial" w:cs="Arial"/>
          <w:sz w:val="24"/>
          <w:szCs w:val="24"/>
        </w:rPr>
        <w:t xml:space="preserve">Valid </w:t>
      </w:r>
      <w:proofErr w:type="spellStart"/>
      <w:r>
        <w:rPr>
          <w:rFonts w:ascii="Arial" w:hAnsi="Arial" w:cs="Arial"/>
          <w:sz w:val="24"/>
          <w:szCs w:val="24"/>
        </w:rPr>
        <w:t>drivers</w:t>
      </w:r>
      <w:proofErr w:type="spellEnd"/>
      <w:r>
        <w:rPr>
          <w:rFonts w:ascii="Arial" w:hAnsi="Arial" w:cs="Arial"/>
          <w:sz w:val="24"/>
          <w:szCs w:val="24"/>
        </w:rPr>
        <w:t xml:space="preserve"> license.</w:t>
      </w:r>
    </w:p>
    <w:p w14:paraId="2658E236" w14:textId="6C5CC5E1" w:rsidR="00C92375" w:rsidRDefault="00C92375" w:rsidP="005366BA">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Pr>
          <w:rFonts w:ascii="Arial" w:hAnsi="Arial" w:cs="Arial"/>
          <w:b/>
          <w:bCs/>
          <w:sz w:val="24"/>
          <w:szCs w:val="24"/>
        </w:rPr>
        <w:t>Skills and Abilities</w:t>
      </w:r>
    </w:p>
    <w:p w14:paraId="021C46D7" w14:textId="20286D1B" w:rsidR="00DF3E50" w:rsidRPr="00BB1BD2" w:rsidRDefault="00975EB4" w:rsidP="00BB1BD2">
      <w:pPr>
        <w:pStyle w:val="ListParagraph"/>
        <w:numPr>
          <w:ilvl w:val="0"/>
          <w:numId w:val="4"/>
        </w:numPr>
        <w:spacing w:after="0" w:line="240" w:lineRule="auto"/>
        <w:rPr>
          <w:rFonts w:ascii="Arial" w:hAnsi="Arial" w:cs="Arial"/>
          <w:sz w:val="24"/>
          <w:szCs w:val="24"/>
        </w:rPr>
      </w:pPr>
      <w:r w:rsidRPr="00667589">
        <w:rPr>
          <w:rFonts w:ascii="Arial" w:hAnsi="Arial" w:cs="Arial"/>
          <w:b/>
          <w:i/>
          <w:sz w:val="24"/>
          <w:szCs w:val="24"/>
        </w:rPr>
        <w:t xml:space="preserve">Time Management - </w:t>
      </w:r>
      <w:r w:rsidRPr="00667589">
        <w:rPr>
          <w:rFonts w:ascii="Arial" w:hAnsi="Arial" w:cs="Arial"/>
          <w:sz w:val="24"/>
          <w:szCs w:val="24"/>
        </w:rPr>
        <w:t>Understands the full scope of functions assigned and the relationship of the position to all other positions within the organization.  Remains aware of current trends in the field.  Applies experience and knowledge effectively.</w:t>
      </w:r>
    </w:p>
    <w:p w14:paraId="43C9F82D" w14:textId="45A3C9D2" w:rsidR="00DF3E50" w:rsidRPr="00BB1BD2" w:rsidRDefault="00975EB4" w:rsidP="00DF3E50">
      <w:pPr>
        <w:pStyle w:val="ListParagraph"/>
        <w:numPr>
          <w:ilvl w:val="0"/>
          <w:numId w:val="4"/>
        </w:numPr>
        <w:spacing w:after="0" w:line="240" w:lineRule="auto"/>
        <w:rPr>
          <w:rFonts w:ascii="Arial" w:hAnsi="Arial" w:cs="Arial"/>
          <w:sz w:val="24"/>
          <w:szCs w:val="24"/>
        </w:rPr>
      </w:pPr>
      <w:r w:rsidRPr="00667589">
        <w:rPr>
          <w:rFonts w:ascii="Arial" w:hAnsi="Arial" w:cs="Arial"/>
          <w:b/>
          <w:i/>
          <w:sz w:val="24"/>
          <w:szCs w:val="24"/>
        </w:rPr>
        <w:t>Problem Solving/Decision Making -</w:t>
      </w:r>
      <w:r w:rsidRPr="00667589">
        <w:rPr>
          <w:rFonts w:ascii="Arial" w:hAnsi="Arial" w:cs="Arial"/>
          <w:sz w:val="24"/>
          <w:szCs w:val="24"/>
        </w:rPr>
        <w:t xml:space="preserve"> Utilizes applicable rules, regulations, and policies as a foundation for decision making. Applies innovative thinking, gathers all relevant information </w:t>
      </w:r>
      <w:r w:rsidRPr="00667589">
        <w:rPr>
          <w:rFonts w:ascii="Arial" w:hAnsi="Arial" w:cs="Arial"/>
          <w:sz w:val="24"/>
          <w:szCs w:val="24"/>
        </w:rPr>
        <w:lastRenderedPageBreak/>
        <w:t xml:space="preserve">and explores all possible options. Operates with a proactive approach to service </w:t>
      </w:r>
      <w:r w:rsidR="00EF4274" w:rsidRPr="00667589">
        <w:rPr>
          <w:rFonts w:ascii="Arial" w:hAnsi="Arial" w:cs="Arial"/>
          <w:sz w:val="24"/>
          <w:szCs w:val="24"/>
        </w:rPr>
        <w:t>coordination,</w:t>
      </w:r>
      <w:r w:rsidRPr="00667589">
        <w:rPr>
          <w:rFonts w:ascii="Arial" w:hAnsi="Arial" w:cs="Arial"/>
          <w:sz w:val="24"/>
          <w:szCs w:val="24"/>
        </w:rPr>
        <w:t xml:space="preserve"> staying aware of all issues and taking appropriate actions to minimize and prevent issues from developing into problems.</w:t>
      </w:r>
    </w:p>
    <w:p w14:paraId="1FC7E781" w14:textId="5DCA14CE" w:rsidR="00DF3E50" w:rsidRPr="00BB1BD2" w:rsidRDefault="00975EB4" w:rsidP="00BB1BD2">
      <w:pPr>
        <w:pStyle w:val="ListParagraph"/>
        <w:numPr>
          <w:ilvl w:val="0"/>
          <w:numId w:val="4"/>
        </w:numPr>
        <w:spacing w:after="0" w:line="240" w:lineRule="auto"/>
        <w:rPr>
          <w:rFonts w:ascii="Arial" w:hAnsi="Arial" w:cs="Arial"/>
          <w:sz w:val="24"/>
          <w:szCs w:val="24"/>
        </w:rPr>
      </w:pPr>
      <w:r w:rsidRPr="00667589">
        <w:rPr>
          <w:rFonts w:ascii="Arial" w:hAnsi="Arial" w:cs="Arial"/>
          <w:b/>
          <w:i/>
          <w:sz w:val="24"/>
          <w:szCs w:val="24"/>
        </w:rPr>
        <w:t>Communication -</w:t>
      </w:r>
      <w:r w:rsidRPr="00667589">
        <w:rPr>
          <w:rFonts w:ascii="Arial" w:hAnsi="Arial" w:cs="Arial"/>
          <w:sz w:val="24"/>
          <w:szCs w:val="24"/>
        </w:rPr>
        <w:t xml:space="preserve"> </w:t>
      </w:r>
      <w:r w:rsidR="00072024" w:rsidRPr="00072024">
        <w:rPr>
          <w:rFonts w:ascii="Arial" w:hAnsi="Arial" w:cs="Arial"/>
          <w:sz w:val="24"/>
          <w:szCs w:val="24"/>
        </w:rPr>
        <w:t>Promotes a positive and friendly environment, where everyone is treated with dignity, respect, and inclusivity.  Exercises professionalism as a representative of this agency in all external and internal communications, both written and oral. Employs active listening skills to gain meaningful insight into what people truly need and value. Receives and responds to concerns and feedback with thoughtfulness and integrity.</w:t>
      </w:r>
    </w:p>
    <w:p w14:paraId="19410438" w14:textId="535EBDA2" w:rsidR="00DF3E50" w:rsidRPr="00BB1BD2" w:rsidRDefault="00975EB4" w:rsidP="00DF3E50">
      <w:pPr>
        <w:pStyle w:val="ListParagraph"/>
        <w:numPr>
          <w:ilvl w:val="0"/>
          <w:numId w:val="4"/>
        </w:numPr>
        <w:spacing w:after="0" w:line="240" w:lineRule="auto"/>
        <w:rPr>
          <w:rFonts w:ascii="Arial" w:hAnsi="Arial" w:cs="Arial"/>
          <w:sz w:val="24"/>
          <w:szCs w:val="24"/>
        </w:rPr>
      </w:pPr>
      <w:r w:rsidRPr="00667589">
        <w:rPr>
          <w:rFonts w:ascii="Arial" w:hAnsi="Arial" w:cs="Arial"/>
          <w:b/>
          <w:i/>
          <w:sz w:val="24"/>
          <w:szCs w:val="24"/>
        </w:rPr>
        <w:t>Team Effort/Cooperation -</w:t>
      </w:r>
      <w:r w:rsidRPr="00667589">
        <w:rPr>
          <w:rFonts w:ascii="Arial" w:hAnsi="Arial" w:cs="Arial"/>
          <w:sz w:val="24"/>
          <w:szCs w:val="24"/>
        </w:rPr>
        <w:t xml:space="preserve"> Works collectively with all </w:t>
      </w:r>
      <w:r w:rsidR="004576BA">
        <w:rPr>
          <w:rFonts w:ascii="Arial" w:hAnsi="Arial" w:cs="Arial"/>
          <w:sz w:val="24"/>
          <w:szCs w:val="24"/>
        </w:rPr>
        <w:t>c</w:t>
      </w:r>
      <w:r w:rsidRPr="00667589">
        <w:rPr>
          <w:rFonts w:ascii="Arial" w:hAnsi="Arial" w:cs="Arial"/>
          <w:sz w:val="24"/>
          <w:szCs w:val="24"/>
        </w:rPr>
        <w:t xml:space="preserve">ounty </w:t>
      </w:r>
      <w:r w:rsidR="004576BA">
        <w:rPr>
          <w:rFonts w:ascii="Arial" w:hAnsi="Arial" w:cs="Arial"/>
          <w:sz w:val="24"/>
          <w:szCs w:val="24"/>
        </w:rPr>
        <w:t>b</w:t>
      </w:r>
      <w:r w:rsidRPr="00667589">
        <w:rPr>
          <w:rFonts w:ascii="Arial" w:hAnsi="Arial" w:cs="Arial"/>
          <w:sz w:val="24"/>
          <w:szCs w:val="24"/>
        </w:rPr>
        <w:t>oard departments. Displays the ability to take initiative in leading as well as supporting.  Provides and accepts constructive criticism in a respectful manner.</w:t>
      </w:r>
    </w:p>
    <w:p w14:paraId="08D9E1B7" w14:textId="76C707E0" w:rsidR="000E386C" w:rsidRPr="00BB1BD2" w:rsidRDefault="00975EB4" w:rsidP="00BB1BD2">
      <w:pPr>
        <w:pStyle w:val="ListParagraph"/>
        <w:numPr>
          <w:ilvl w:val="0"/>
          <w:numId w:val="4"/>
        </w:numPr>
        <w:spacing w:after="0" w:line="240" w:lineRule="auto"/>
        <w:rPr>
          <w:rFonts w:ascii="Arial" w:hAnsi="Arial" w:cs="Arial"/>
          <w:sz w:val="24"/>
          <w:szCs w:val="24"/>
        </w:rPr>
      </w:pPr>
      <w:r w:rsidRPr="00667589">
        <w:rPr>
          <w:rFonts w:ascii="Arial" w:hAnsi="Arial" w:cs="Arial"/>
          <w:b/>
          <w:i/>
          <w:sz w:val="24"/>
          <w:szCs w:val="24"/>
        </w:rPr>
        <w:t>Knowledge of Job -</w:t>
      </w:r>
      <w:r w:rsidRPr="00667589">
        <w:rPr>
          <w:rFonts w:ascii="Arial" w:hAnsi="Arial" w:cs="Arial"/>
          <w:sz w:val="24"/>
          <w:szCs w:val="24"/>
        </w:rPr>
        <w:t xml:space="preserve"> Understands the full scope of functions assigned. Articulates and promotes the philosophy of the </w:t>
      </w:r>
      <w:r w:rsidR="00EE1FDB">
        <w:rPr>
          <w:rFonts w:ascii="Arial" w:hAnsi="Arial" w:cs="Arial"/>
          <w:sz w:val="24"/>
          <w:szCs w:val="24"/>
        </w:rPr>
        <w:t>county board</w:t>
      </w:r>
      <w:r w:rsidRPr="00667589">
        <w:rPr>
          <w:rFonts w:ascii="Arial" w:hAnsi="Arial" w:cs="Arial"/>
          <w:sz w:val="24"/>
          <w:szCs w:val="24"/>
        </w:rPr>
        <w:t>. Applies experience and knowledge effectively.</w:t>
      </w:r>
    </w:p>
    <w:p w14:paraId="73664DE4" w14:textId="34C623CA" w:rsidR="00C92375" w:rsidRDefault="000E386C" w:rsidP="0014309B">
      <w:pPr>
        <w:pStyle w:val="ListParagraph"/>
        <w:numPr>
          <w:ilvl w:val="0"/>
          <w:numId w:val="4"/>
        </w:numPr>
        <w:spacing w:after="0" w:line="240" w:lineRule="auto"/>
        <w:rPr>
          <w:rFonts w:ascii="Arial" w:hAnsi="Arial" w:cs="Arial"/>
          <w:sz w:val="24"/>
          <w:szCs w:val="24"/>
        </w:rPr>
      </w:pPr>
      <w:r w:rsidRPr="00417E34">
        <w:rPr>
          <w:rFonts w:ascii="Arial" w:hAnsi="Arial" w:cs="Arial"/>
          <w:b/>
          <w:bCs/>
          <w:i/>
          <w:iCs/>
          <w:sz w:val="24"/>
          <w:szCs w:val="24"/>
        </w:rPr>
        <w:t>Adherence to Safety Protocols and Training</w:t>
      </w:r>
      <w:r>
        <w:rPr>
          <w:rFonts w:ascii="Arial" w:hAnsi="Arial" w:cs="Arial"/>
          <w:sz w:val="24"/>
          <w:szCs w:val="24"/>
        </w:rPr>
        <w:t xml:space="preserve"> </w:t>
      </w:r>
      <w:r w:rsidR="00417E34">
        <w:rPr>
          <w:rFonts w:ascii="Arial" w:hAnsi="Arial" w:cs="Arial"/>
          <w:sz w:val="24"/>
          <w:szCs w:val="24"/>
        </w:rPr>
        <w:t>–</w:t>
      </w:r>
      <w:r>
        <w:rPr>
          <w:rFonts w:ascii="Arial" w:hAnsi="Arial" w:cs="Arial"/>
          <w:sz w:val="24"/>
          <w:szCs w:val="24"/>
        </w:rPr>
        <w:t xml:space="preserve"> </w:t>
      </w:r>
      <w:r w:rsidR="00417E34">
        <w:rPr>
          <w:rFonts w:ascii="Arial" w:hAnsi="Arial" w:cs="Arial"/>
          <w:sz w:val="24"/>
          <w:szCs w:val="24"/>
        </w:rPr>
        <w:t>Understands the rules and procedures</w:t>
      </w:r>
      <w:r w:rsidR="00417E34" w:rsidRPr="00417E34">
        <w:t xml:space="preserve"> </w:t>
      </w:r>
      <w:r w:rsidR="00417E34" w:rsidRPr="00417E34">
        <w:rPr>
          <w:rFonts w:ascii="Arial" w:hAnsi="Arial" w:cs="Arial"/>
          <w:sz w:val="24"/>
          <w:szCs w:val="24"/>
        </w:rPr>
        <w:t xml:space="preserve">specific to your role </w:t>
      </w:r>
      <w:r w:rsidR="00417E34">
        <w:rPr>
          <w:rFonts w:ascii="Arial" w:hAnsi="Arial" w:cs="Arial"/>
          <w:sz w:val="24"/>
          <w:szCs w:val="24"/>
        </w:rPr>
        <w:t>and</w:t>
      </w:r>
      <w:r w:rsidR="00417E34" w:rsidRPr="00417E34">
        <w:rPr>
          <w:rFonts w:ascii="Arial" w:hAnsi="Arial" w:cs="Arial"/>
          <w:sz w:val="24"/>
          <w:szCs w:val="24"/>
        </w:rPr>
        <w:t xml:space="preserve"> </w:t>
      </w:r>
      <w:r w:rsidR="004C1F60">
        <w:rPr>
          <w:rFonts w:ascii="Arial" w:hAnsi="Arial" w:cs="Arial"/>
          <w:sz w:val="24"/>
          <w:szCs w:val="24"/>
        </w:rPr>
        <w:t xml:space="preserve">the </w:t>
      </w:r>
      <w:r w:rsidR="00417E34" w:rsidRPr="00417E34">
        <w:rPr>
          <w:rFonts w:ascii="Arial" w:hAnsi="Arial" w:cs="Arial"/>
          <w:sz w:val="24"/>
          <w:szCs w:val="24"/>
        </w:rPr>
        <w:t>workplace</w:t>
      </w:r>
      <w:r w:rsidR="00417E34">
        <w:rPr>
          <w:rFonts w:ascii="Arial" w:hAnsi="Arial" w:cs="Arial"/>
          <w:sz w:val="24"/>
          <w:szCs w:val="24"/>
        </w:rPr>
        <w:t xml:space="preserve">.  Knows and follows emergency operating procedures.  Stays updated on county board and personnel policies and procedures.  </w:t>
      </w:r>
    </w:p>
    <w:p w14:paraId="339447F6" w14:textId="77777777" w:rsidR="00BB1BD2" w:rsidRPr="00BB1BD2" w:rsidRDefault="00BB1BD2" w:rsidP="00BB1BD2">
      <w:pPr>
        <w:pStyle w:val="ListParagraph"/>
        <w:spacing w:after="0" w:line="240" w:lineRule="auto"/>
        <w:rPr>
          <w:rFonts w:ascii="Arial" w:hAnsi="Arial" w:cs="Arial"/>
          <w:sz w:val="24"/>
          <w:szCs w:val="24"/>
        </w:rPr>
      </w:pPr>
    </w:p>
    <w:p w14:paraId="44BEEA57" w14:textId="7B0F38B7" w:rsidR="00C92375" w:rsidRDefault="00C92375" w:rsidP="00DF3E50">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Pr>
          <w:rFonts w:ascii="Arial" w:hAnsi="Arial" w:cs="Arial"/>
          <w:b/>
          <w:bCs/>
          <w:sz w:val="24"/>
          <w:szCs w:val="24"/>
        </w:rPr>
        <w:t>Working Conditions and Physical Requirements</w:t>
      </w:r>
    </w:p>
    <w:p w14:paraId="15047D50" w14:textId="77777777" w:rsidR="00975EB4" w:rsidRPr="00975EB4" w:rsidRDefault="00975EB4" w:rsidP="00117198">
      <w:pPr>
        <w:numPr>
          <w:ilvl w:val="0"/>
          <w:numId w:val="3"/>
        </w:numPr>
        <w:spacing w:after="0" w:line="240" w:lineRule="auto"/>
        <w:rPr>
          <w:rFonts w:ascii="Arial" w:hAnsi="Arial" w:cs="Arial"/>
          <w:sz w:val="24"/>
          <w:szCs w:val="24"/>
        </w:rPr>
      </w:pPr>
      <w:r w:rsidRPr="00975EB4">
        <w:rPr>
          <w:rFonts w:ascii="Arial" w:hAnsi="Arial" w:cs="Arial"/>
          <w:sz w:val="24"/>
          <w:szCs w:val="24"/>
        </w:rPr>
        <w:t xml:space="preserve">May be exposed to blood borne pathogens, communicable diseases, and/or aggression in situations of personal conflict or crisis. </w:t>
      </w:r>
    </w:p>
    <w:p w14:paraId="6848103F" w14:textId="77777777" w:rsidR="00975EB4" w:rsidRPr="00975EB4" w:rsidRDefault="00975EB4" w:rsidP="00117198">
      <w:pPr>
        <w:numPr>
          <w:ilvl w:val="0"/>
          <w:numId w:val="3"/>
        </w:numPr>
        <w:spacing w:after="0" w:line="240" w:lineRule="auto"/>
        <w:rPr>
          <w:rFonts w:ascii="Arial" w:hAnsi="Arial" w:cs="Arial"/>
          <w:sz w:val="24"/>
          <w:szCs w:val="24"/>
        </w:rPr>
      </w:pPr>
      <w:r w:rsidRPr="00975EB4">
        <w:rPr>
          <w:rFonts w:ascii="Arial" w:hAnsi="Arial" w:cs="Arial"/>
          <w:sz w:val="24"/>
          <w:szCs w:val="24"/>
        </w:rPr>
        <w:t xml:space="preserve">May be requested to lift, carry, and move children in a safe manner, according to in-service training. </w:t>
      </w:r>
    </w:p>
    <w:p w14:paraId="68113E29" w14:textId="77777777" w:rsidR="00975EB4" w:rsidRPr="00975EB4" w:rsidRDefault="00975EB4" w:rsidP="00117198">
      <w:pPr>
        <w:pStyle w:val="ListParagraph"/>
        <w:numPr>
          <w:ilvl w:val="0"/>
          <w:numId w:val="3"/>
        </w:numPr>
        <w:spacing w:line="240" w:lineRule="auto"/>
        <w:rPr>
          <w:rFonts w:ascii="Arial" w:hAnsi="Arial" w:cs="Arial"/>
          <w:sz w:val="24"/>
          <w:szCs w:val="24"/>
        </w:rPr>
      </w:pPr>
      <w:r w:rsidRPr="00975EB4">
        <w:rPr>
          <w:rFonts w:ascii="Arial" w:hAnsi="Arial" w:cs="Arial"/>
          <w:sz w:val="24"/>
          <w:szCs w:val="24"/>
        </w:rPr>
        <w:t xml:space="preserve">Must be able to operate a county vehicle, including the safe transportation of persons-served to appointments, programs or other destinations as required.                           </w:t>
      </w:r>
    </w:p>
    <w:p w14:paraId="6E8FEF6D" w14:textId="77777777" w:rsidR="00975EB4" w:rsidRPr="00975EB4" w:rsidRDefault="00975EB4" w:rsidP="00117198">
      <w:pPr>
        <w:pStyle w:val="ListParagraph"/>
        <w:numPr>
          <w:ilvl w:val="0"/>
          <w:numId w:val="3"/>
        </w:numPr>
        <w:spacing w:line="240" w:lineRule="auto"/>
        <w:rPr>
          <w:rFonts w:ascii="Arial" w:hAnsi="Arial" w:cs="Arial"/>
          <w:sz w:val="24"/>
          <w:szCs w:val="24"/>
        </w:rPr>
      </w:pPr>
      <w:r w:rsidRPr="00975EB4">
        <w:rPr>
          <w:rFonts w:ascii="Arial" w:hAnsi="Arial" w:cs="Arial"/>
          <w:sz w:val="24"/>
          <w:szCs w:val="24"/>
        </w:rPr>
        <w:t>Must be able to safely lift, carry, push, and pull up to 50 pounds as part of routine job duties and perform physical tasks such as bending, reaching and standing for extended periods</w:t>
      </w:r>
    </w:p>
    <w:p w14:paraId="3D3DC11E" w14:textId="0628590F" w:rsidR="00C92375" w:rsidRPr="00EE1FDB" w:rsidRDefault="00975EB4" w:rsidP="00117198">
      <w:pPr>
        <w:pStyle w:val="ListParagraph"/>
        <w:numPr>
          <w:ilvl w:val="0"/>
          <w:numId w:val="3"/>
        </w:numPr>
        <w:spacing w:line="240" w:lineRule="auto"/>
        <w:rPr>
          <w:rFonts w:ascii="Arial" w:hAnsi="Arial" w:cs="Arial"/>
        </w:rPr>
      </w:pPr>
      <w:r w:rsidRPr="00975EB4">
        <w:rPr>
          <w:rFonts w:ascii="Arial" w:hAnsi="Arial" w:cs="Arial"/>
          <w:sz w:val="24"/>
          <w:szCs w:val="24"/>
        </w:rPr>
        <w:t xml:space="preserve">Works a flexible schedule, at times, </w:t>
      </w:r>
      <w:r w:rsidR="00E324DB" w:rsidRPr="00975EB4">
        <w:rPr>
          <w:rFonts w:ascii="Arial" w:hAnsi="Arial" w:cs="Arial"/>
          <w:sz w:val="24"/>
          <w:szCs w:val="24"/>
        </w:rPr>
        <w:t>to</w:t>
      </w:r>
      <w:r w:rsidRPr="00975EB4">
        <w:rPr>
          <w:rFonts w:ascii="Arial" w:hAnsi="Arial" w:cs="Arial"/>
          <w:sz w:val="24"/>
          <w:szCs w:val="24"/>
        </w:rPr>
        <w:t xml:space="preserve"> meet the needs of the </w:t>
      </w:r>
      <w:r w:rsidR="00E324DB">
        <w:rPr>
          <w:rFonts w:ascii="Arial" w:hAnsi="Arial" w:cs="Arial"/>
          <w:sz w:val="24"/>
          <w:szCs w:val="24"/>
        </w:rPr>
        <w:t>C</w:t>
      </w:r>
      <w:r w:rsidR="00EE1FDB">
        <w:rPr>
          <w:rFonts w:ascii="Arial" w:hAnsi="Arial" w:cs="Arial"/>
          <w:sz w:val="24"/>
          <w:szCs w:val="24"/>
        </w:rPr>
        <w:t xml:space="preserve">ounty </w:t>
      </w:r>
      <w:r w:rsidR="00E324DB">
        <w:rPr>
          <w:rFonts w:ascii="Arial" w:hAnsi="Arial" w:cs="Arial"/>
          <w:sz w:val="24"/>
          <w:szCs w:val="24"/>
        </w:rPr>
        <w:t>B</w:t>
      </w:r>
      <w:r w:rsidR="00EE1FDB">
        <w:rPr>
          <w:rFonts w:ascii="Arial" w:hAnsi="Arial" w:cs="Arial"/>
          <w:sz w:val="24"/>
          <w:szCs w:val="24"/>
        </w:rPr>
        <w:t>oard</w:t>
      </w:r>
      <w:r w:rsidRPr="00975EB4">
        <w:rPr>
          <w:rFonts w:ascii="Arial" w:hAnsi="Arial" w:cs="Arial"/>
          <w:sz w:val="24"/>
          <w:szCs w:val="24"/>
        </w:rPr>
        <w:t>.</w:t>
      </w:r>
    </w:p>
    <w:p w14:paraId="1F622CE4" w14:textId="77777777" w:rsidR="00C92375" w:rsidRDefault="00C92375" w:rsidP="0014309B">
      <w:pPr>
        <w:rPr>
          <w:rFonts w:ascii="Arial" w:hAnsi="Arial" w:cs="Arial"/>
          <w:b/>
          <w:bCs/>
        </w:rPr>
      </w:pPr>
    </w:p>
    <w:p w14:paraId="45C8346B" w14:textId="77777777" w:rsidR="00861929" w:rsidRPr="00861929" w:rsidRDefault="00861929" w:rsidP="00861929">
      <w:pPr>
        <w:pBdr>
          <w:top w:val="single" w:sz="4" w:space="1" w:color="auto"/>
          <w:left w:val="single" w:sz="4" w:space="4" w:color="auto"/>
          <w:bottom w:val="single" w:sz="4" w:space="1" w:color="auto"/>
          <w:right w:val="single" w:sz="4" w:space="4" w:color="auto"/>
        </w:pBdr>
        <w:spacing w:line="240" w:lineRule="auto"/>
        <w:rPr>
          <w:i/>
          <w:sz w:val="6"/>
          <w:szCs w:val="6"/>
        </w:rPr>
      </w:pPr>
    </w:p>
    <w:p w14:paraId="69616DBC" w14:textId="78F9586F" w:rsidR="00C92375" w:rsidRPr="00861929" w:rsidRDefault="00861929" w:rsidP="00861929">
      <w:pPr>
        <w:pBdr>
          <w:top w:val="single" w:sz="4" w:space="1" w:color="auto"/>
          <w:left w:val="single" w:sz="4" w:space="4" w:color="auto"/>
          <w:bottom w:val="single" w:sz="4" w:space="1" w:color="auto"/>
          <w:right w:val="single" w:sz="4" w:space="4" w:color="auto"/>
        </w:pBdr>
        <w:spacing w:line="240" w:lineRule="auto"/>
        <w:rPr>
          <w:rFonts w:ascii="Arial" w:hAnsi="Arial" w:cs="Arial"/>
          <w:b/>
          <w:bCs/>
          <w:sz w:val="28"/>
          <w:szCs w:val="28"/>
        </w:rPr>
      </w:pPr>
      <w:r w:rsidRPr="00861929">
        <w:rPr>
          <w:i/>
          <w:sz w:val="22"/>
          <w:szCs w:val="22"/>
        </w:rPr>
        <w:t>This position description serves as an overview of the position and in no manner states or implies that these are the only duties and expectations required.  Administration reserves the right to modify the contents of this document at any time. By signing, the employee certifies that he/she has reviewed the position description and is aware of the duties and expectations of the position.</w:t>
      </w:r>
    </w:p>
    <w:p w14:paraId="0F83FFFE" w14:textId="77777777" w:rsidR="00C92375" w:rsidRDefault="00C92375" w:rsidP="00861929">
      <w:pPr>
        <w:pBdr>
          <w:top w:val="single" w:sz="4" w:space="1" w:color="auto"/>
          <w:left w:val="single" w:sz="4" w:space="4" w:color="auto"/>
          <w:bottom w:val="single" w:sz="4" w:space="1" w:color="auto"/>
          <w:right w:val="single" w:sz="4" w:space="4" w:color="auto"/>
        </w:pBdr>
        <w:rPr>
          <w:rFonts w:ascii="Arial" w:hAnsi="Arial" w:cs="Arial"/>
          <w:b/>
          <w:bCs/>
        </w:rPr>
      </w:pPr>
    </w:p>
    <w:p w14:paraId="6FF7550D" w14:textId="7B6940DA" w:rsidR="00D04343" w:rsidRDefault="00D04343" w:rsidP="00861929">
      <w:pPr>
        <w:pBdr>
          <w:top w:val="single" w:sz="4" w:space="1" w:color="auto"/>
          <w:left w:val="single" w:sz="4" w:space="4" w:color="auto"/>
          <w:bottom w:val="single" w:sz="4" w:space="1" w:color="auto"/>
          <w:right w:val="single" w:sz="4" w:space="4" w:color="auto"/>
        </w:pBdr>
        <w:rPr>
          <w:rFonts w:ascii="Arial" w:hAnsi="Arial" w:cs="Arial"/>
          <w:b/>
          <w:bCs/>
        </w:rPr>
      </w:pPr>
      <w:r>
        <w:rPr>
          <w:rFonts w:ascii="Arial" w:hAnsi="Arial" w:cs="Arial"/>
          <w:b/>
          <w:bCs/>
        </w:rPr>
        <w:t>Employee Signature:</w:t>
      </w:r>
      <w:r>
        <w:rPr>
          <w:rFonts w:ascii="Arial" w:hAnsi="Arial" w:cs="Arial"/>
          <w:b/>
          <w:bCs/>
        </w:rPr>
        <w:tab/>
        <w:t>________________________________________________</w:t>
      </w:r>
      <w:r>
        <w:rPr>
          <w:rFonts w:ascii="Arial" w:hAnsi="Arial" w:cs="Arial"/>
          <w:b/>
          <w:bCs/>
        </w:rPr>
        <w:tab/>
        <w:t>Date:___________________</w:t>
      </w:r>
    </w:p>
    <w:p w14:paraId="19523533" w14:textId="77777777" w:rsidR="00D04343" w:rsidRDefault="00D04343" w:rsidP="00861929">
      <w:pPr>
        <w:pBdr>
          <w:top w:val="single" w:sz="4" w:space="1" w:color="auto"/>
          <w:left w:val="single" w:sz="4" w:space="4" w:color="auto"/>
          <w:bottom w:val="single" w:sz="4" w:space="1" w:color="auto"/>
          <w:right w:val="single" w:sz="4" w:space="4" w:color="auto"/>
        </w:pBdr>
        <w:rPr>
          <w:rFonts w:ascii="Arial" w:hAnsi="Arial" w:cs="Arial"/>
          <w:b/>
          <w:bCs/>
        </w:rPr>
      </w:pPr>
    </w:p>
    <w:p w14:paraId="04322822" w14:textId="77777777" w:rsidR="00667589" w:rsidRDefault="00667589" w:rsidP="00861929">
      <w:pPr>
        <w:pBdr>
          <w:top w:val="single" w:sz="4" w:space="1" w:color="auto"/>
          <w:left w:val="single" w:sz="4" w:space="4" w:color="auto"/>
          <w:bottom w:val="single" w:sz="4" w:space="1" w:color="auto"/>
          <w:right w:val="single" w:sz="4" w:space="4" w:color="auto"/>
        </w:pBdr>
        <w:rPr>
          <w:rFonts w:ascii="Arial" w:hAnsi="Arial" w:cs="Arial"/>
          <w:b/>
          <w:bCs/>
        </w:rPr>
      </w:pPr>
    </w:p>
    <w:p w14:paraId="1C811C78" w14:textId="5876E9AD" w:rsidR="00D04343" w:rsidRDefault="00D04343" w:rsidP="00861929">
      <w:pPr>
        <w:pBdr>
          <w:top w:val="single" w:sz="4" w:space="1" w:color="auto"/>
          <w:left w:val="single" w:sz="4" w:space="4" w:color="auto"/>
          <w:bottom w:val="single" w:sz="4" w:space="1" w:color="auto"/>
          <w:right w:val="single" w:sz="4" w:space="4" w:color="auto"/>
        </w:pBdr>
        <w:rPr>
          <w:rFonts w:ascii="Arial" w:hAnsi="Arial" w:cs="Arial"/>
          <w:b/>
          <w:bCs/>
        </w:rPr>
      </w:pPr>
      <w:r>
        <w:rPr>
          <w:rFonts w:ascii="Arial" w:hAnsi="Arial" w:cs="Arial"/>
          <w:b/>
          <w:bCs/>
        </w:rPr>
        <w:t>Supervisor Signature: _______________________________________________   Date:___________________</w:t>
      </w:r>
    </w:p>
    <w:p w14:paraId="67BAADB2" w14:textId="77777777" w:rsidR="00C92375" w:rsidRDefault="00C92375" w:rsidP="00861929">
      <w:pPr>
        <w:pBdr>
          <w:top w:val="single" w:sz="4" w:space="1" w:color="auto"/>
          <w:left w:val="single" w:sz="4" w:space="4" w:color="auto"/>
          <w:bottom w:val="single" w:sz="4" w:space="1" w:color="auto"/>
          <w:right w:val="single" w:sz="4" w:space="4" w:color="auto"/>
        </w:pBdr>
        <w:rPr>
          <w:rFonts w:ascii="Arial" w:hAnsi="Arial" w:cs="Arial"/>
          <w:b/>
          <w:bCs/>
        </w:rPr>
      </w:pPr>
    </w:p>
    <w:p w14:paraId="4A86B043" w14:textId="77777777" w:rsidR="00FF4152" w:rsidRPr="00915F3E" w:rsidRDefault="00FF4152" w:rsidP="00FF4152">
      <w:pPr>
        <w:jc w:val="center"/>
        <w:rPr>
          <w:rFonts w:ascii="Arial" w:hAnsi="Arial" w:cs="Arial"/>
          <w:i/>
          <w:iCs/>
        </w:rPr>
      </w:pPr>
      <w:r w:rsidRPr="00915F3E">
        <w:rPr>
          <w:rFonts w:ascii="Arial" w:hAnsi="Arial" w:cs="Arial"/>
          <w:i/>
          <w:iCs/>
        </w:rPr>
        <w:t>The Belmont County Board of Developmental Disabilities is committed to diversity, equity, and inclusion.</w:t>
      </w:r>
    </w:p>
    <w:p w14:paraId="2C9F7901" w14:textId="77777777" w:rsidR="00C92375" w:rsidRDefault="00C92375" w:rsidP="0014309B">
      <w:pPr>
        <w:rPr>
          <w:rFonts w:ascii="Arial" w:hAnsi="Arial" w:cs="Arial"/>
          <w:b/>
          <w:bCs/>
        </w:rPr>
      </w:pPr>
    </w:p>
    <w:sectPr w:rsidR="00C92375" w:rsidSect="0014309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8A35" w14:textId="77777777" w:rsidR="00662CEA" w:rsidRDefault="00662CEA" w:rsidP="00502D84">
      <w:pPr>
        <w:spacing w:after="0" w:line="240" w:lineRule="auto"/>
      </w:pPr>
      <w:r>
        <w:separator/>
      </w:r>
    </w:p>
  </w:endnote>
  <w:endnote w:type="continuationSeparator" w:id="0">
    <w:p w14:paraId="4634B625" w14:textId="77777777" w:rsidR="00662CEA" w:rsidRDefault="00662CEA" w:rsidP="0050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C83A" w14:textId="77777777" w:rsidR="00662CEA" w:rsidRDefault="00662CEA" w:rsidP="00502D84">
      <w:pPr>
        <w:spacing w:after="0" w:line="240" w:lineRule="auto"/>
      </w:pPr>
      <w:r>
        <w:separator/>
      </w:r>
    </w:p>
  </w:footnote>
  <w:footnote w:type="continuationSeparator" w:id="0">
    <w:p w14:paraId="4DF19FCB" w14:textId="77777777" w:rsidR="00662CEA" w:rsidRDefault="00662CEA" w:rsidP="00502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84C"/>
    <w:multiLevelType w:val="hybridMultilevel"/>
    <w:tmpl w:val="2354B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147D2"/>
    <w:multiLevelType w:val="hybridMultilevel"/>
    <w:tmpl w:val="2A4E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547C"/>
    <w:multiLevelType w:val="hybridMultilevel"/>
    <w:tmpl w:val="9B904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B1063"/>
    <w:multiLevelType w:val="hybridMultilevel"/>
    <w:tmpl w:val="2ADEF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F4DE9"/>
    <w:multiLevelType w:val="hybridMultilevel"/>
    <w:tmpl w:val="5BFE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81BD2"/>
    <w:multiLevelType w:val="hybridMultilevel"/>
    <w:tmpl w:val="D870C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83DDB"/>
    <w:multiLevelType w:val="hybridMultilevel"/>
    <w:tmpl w:val="63A2D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6F5372"/>
    <w:multiLevelType w:val="hybridMultilevel"/>
    <w:tmpl w:val="25F48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376F5"/>
    <w:multiLevelType w:val="hybridMultilevel"/>
    <w:tmpl w:val="B6B0E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585F6D"/>
    <w:multiLevelType w:val="hybridMultilevel"/>
    <w:tmpl w:val="28D60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F72CBC"/>
    <w:multiLevelType w:val="hybridMultilevel"/>
    <w:tmpl w:val="1E26F2E8"/>
    <w:lvl w:ilvl="0" w:tplc="F000C0F6">
      <w:numFmt w:val="bullet"/>
      <w:lvlText w:val=""/>
      <w:lvlJc w:val="left"/>
      <w:pPr>
        <w:ind w:left="1080" w:hanging="360"/>
      </w:pPr>
      <w:rPr>
        <w:rFonts w:ascii="Symbol" w:eastAsiaTheme="minorEastAsia"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8778FC"/>
    <w:multiLevelType w:val="hybridMultilevel"/>
    <w:tmpl w:val="474ED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A3FB5"/>
    <w:multiLevelType w:val="hybridMultilevel"/>
    <w:tmpl w:val="09264490"/>
    <w:lvl w:ilvl="0" w:tplc="3DB0FEFE">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877D1D"/>
    <w:multiLevelType w:val="hybridMultilevel"/>
    <w:tmpl w:val="4BC89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7E64DF"/>
    <w:multiLevelType w:val="hybridMultilevel"/>
    <w:tmpl w:val="6316B850"/>
    <w:lvl w:ilvl="0" w:tplc="963AAAB4">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65349C"/>
    <w:multiLevelType w:val="hybridMultilevel"/>
    <w:tmpl w:val="E9143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3427278">
    <w:abstractNumId w:val="7"/>
  </w:num>
  <w:num w:numId="2" w16cid:durableId="1230000297">
    <w:abstractNumId w:val="11"/>
  </w:num>
  <w:num w:numId="3" w16cid:durableId="162429667">
    <w:abstractNumId w:val="9"/>
  </w:num>
  <w:num w:numId="4" w16cid:durableId="2139181595">
    <w:abstractNumId w:val="1"/>
  </w:num>
  <w:num w:numId="5" w16cid:durableId="496846385">
    <w:abstractNumId w:val="0"/>
  </w:num>
  <w:num w:numId="6" w16cid:durableId="2121799905">
    <w:abstractNumId w:val="3"/>
  </w:num>
  <w:num w:numId="7" w16cid:durableId="1139036818">
    <w:abstractNumId w:val="15"/>
  </w:num>
  <w:num w:numId="8" w16cid:durableId="1996567672">
    <w:abstractNumId w:val="2"/>
  </w:num>
  <w:num w:numId="9" w16cid:durableId="1824199585">
    <w:abstractNumId w:val="6"/>
  </w:num>
  <w:num w:numId="10" w16cid:durableId="1556234038">
    <w:abstractNumId w:val="14"/>
  </w:num>
  <w:num w:numId="11" w16cid:durableId="346176638">
    <w:abstractNumId w:val="10"/>
  </w:num>
  <w:num w:numId="12" w16cid:durableId="1301114794">
    <w:abstractNumId w:val="12"/>
  </w:num>
  <w:num w:numId="13" w16cid:durableId="1283539844">
    <w:abstractNumId w:val="5"/>
  </w:num>
  <w:num w:numId="14" w16cid:durableId="337469035">
    <w:abstractNumId w:val="8"/>
  </w:num>
  <w:num w:numId="15" w16cid:durableId="1345785618">
    <w:abstractNumId w:val="4"/>
  </w:num>
  <w:num w:numId="16" w16cid:durableId="10054790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9B"/>
    <w:rsid w:val="00013584"/>
    <w:rsid w:val="00031675"/>
    <w:rsid w:val="00044BB8"/>
    <w:rsid w:val="0005316D"/>
    <w:rsid w:val="000638E8"/>
    <w:rsid w:val="00072024"/>
    <w:rsid w:val="000765E8"/>
    <w:rsid w:val="00076EA0"/>
    <w:rsid w:val="000817F1"/>
    <w:rsid w:val="00085B6C"/>
    <w:rsid w:val="00096BDB"/>
    <w:rsid w:val="000A0559"/>
    <w:rsid w:val="000A669D"/>
    <w:rsid w:val="000A6DA6"/>
    <w:rsid w:val="000B0467"/>
    <w:rsid w:val="000B0CF1"/>
    <w:rsid w:val="000E22C3"/>
    <w:rsid w:val="000E386C"/>
    <w:rsid w:val="000E695E"/>
    <w:rsid w:val="000E7210"/>
    <w:rsid w:val="00117198"/>
    <w:rsid w:val="00127DBD"/>
    <w:rsid w:val="0014309B"/>
    <w:rsid w:val="0015448F"/>
    <w:rsid w:val="00184B07"/>
    <w:rsid w:val="00194A75"/>
    <w:rsid w:val="001A124B"/>
    <w:rsid w:val="001B1465"/>
    <w:rsid w:val="001B17D3"/>
    <w:rsid w:val="001B190D"/>
    <w:rsid w:val="001D2733"/>
    <w:rsid w:val="00210CF7"/>
    <w:rsid w:val="00233AE6"/>
    <w:rsid w:val="00262340"/>
    <w:rsid w:val="002A2A40"/>
    <w:rsid w:val="002A56F1"/>
    <w:rsid w:val="002B6DD5"/>
    <w:rsid w:val="002C2450"/>
    <w:rsid w:val="002C36D9"/>
    <w:rsid w:val="002C65AC"/>
    <w:rsid w:val="002E1D23"/>
    <w:rsid w:val="00310394"/>
    <w:rsid w:val="00316BF3"/>
    <w:rsid w:val="003221FC"/>
    <w:rsid w:val="00324203"/>
    <w:rsid w:val="00334794"/>
    <w:rsid w:val="00350861"/>
    <w:rsid w:val="00382F55"/>
    <w:rsid w:val="003A1B77"/>
    <w:rsid w:val="003B1DC9"/>
    <w:rsid w:val="003C603C"/>
    <w:rsid w:val="003F1240"/>
    <w:rsid w:val="00401EA7"/>
    <w:rsid w:val="00416015"/>
    <w:rsid w:val="00417E34"/>
    <w:rsid w:val="00422DBA"/>
    <w:rsid w:val="00426352"/>
    <w:rsid w:val="00436645"/>
    <w:rsid w:val="0044447F"/>
    <w:rsid w:val="00447E55"/>
    <w:rsid w:val="004576BA"/>
    <w:rsid w:val="004920DB"/>
    <w:rsid w:val="004A54A4"/>
    <w:rsid w:val="004A55F2"/>
    <w:rsid w:val="004C1F60"/>
    <w:rsid w:val="004D0D01"/>
    <w:rsid w:val="004D2285"/>
    <w:rsid w:val="004F660D"/>
    <w:rsid w:val="00502D84"/>
    <w:rsid w:val="00521E19"/>
    <w:rsid w:val="00527E79"/>
    <w:rsid w:val="00531F9E"/>
    <w:rsid w:val="005366BA"/>
    <w:rsid w:val="005369A5"/>
    <w:rsid w:val="00540BC7"/>
    <w:rsid w:val="0055060D"/>
    <w:rsid w:val="0055331D"/>
    <w:rsid w:val="0058114C"/>
    <w:rsid w:val="00593092"/>
    <w:rsid w:val="005B35AB"/>
    <w:rsid w:val="0061260A"/>
    <w:rsid w:val="006252D2"/>
    <w:rsid w:val="006615A7"/>
    <w:rsid w:val="00662CEA"/>
    <w:rsid w:val="00667589"/>
    <w:rsid w:val="00676615"/>
    <w:rsid w:val="00680D9C"/>
    <w:rsid w:val="00683356"/>
    <w:rsid w:val="006A351F"/>
    <w:rsid w:val="006A6F30"/>
    <w:rsid w:val="006B0914"/>
    <w:rsid w:val="006B5678"/>
    <w:rsid w:val="006C12CF"/>
    <w:rsid w:val="006D66EC"/>
    <w:rsid w:val="007037FB"/>
    <w:rsid w:val="007252AA"/>
    <w:rsid w:val="007440FE"/>
    <w:rsid w:val="00752C43"/>
    <w:rsid w:val="00772786"/>
    <w:rsid w:val="007814C7"/>
    <w:rsid w:val="00781F06"/>
    <w:rsid w:val="007A2DD4"/>
    <w:rsid w:val="007A7F6A"/>
    <w:rsid w:val="007B6680"/>
    <w:rsid w:val="007C0886"/>
    <w:rsid w:val="007E788B"/>
    <w:rsid w:val="008020C4"/>
    <w:rsid w:val="00803042"/>
    <w:rsid w:val="00807C34"/>
    <w:rsid w:val="00807D68"/>
    <w:rsid w:val="00846C64"/>
    <w:rsid w:val="00857D8D"/>
    <w:rsid w:val="00861929"/>
    <w:rsid w:val="00894AE0"/>
    <w:rsid w:val="008A237A"/>
    <w:rsid w:val="008B5365"/>
    <w:rsid w:val="008B7076"/>
    <w:rsid w:val="008C55D8"/>
    <w:rsid w:val="008E098D"/>
    <w:rsid w:val="009156DE"/>
    <w:rsid w:val="00922CA1"/>
    <w:rsid w:val="009313DD"/>
    <w:rsid w:val="00964FC9"/>
    <w:rsid w:val="00964FE8"/>
    <w:rsid w:val="00975EB4"/>
    <w:rsid w:val="009845D7"/>
    <w:rsid w:val="009A768C"/>
    <w:rsid w:val="009B75F6"/>
    <w:rsid w:val="009C22F5"/>
    <w:rsid w:val="009C5762"/>
    <w:rsid w:val="009C680B"/>
    <w:rsid w:val="009F1DB2"/>
    <w:rsid w:val="00A070E6"/>
    <w:rsid w:val="00A1174D"/>
    <w:rsid w:val="00A3531D"/>
    <w:rsid w:val="00A428EA"/>
    <w:rsid w:val="00A45655"/>
    <w:rsid w:val="00A530F8"/>
    <w:rsid w:val="00A64B07"/>
    <w:rsid w:val="00A768DE"/>
    <w:rsid w:val="00A80F46"/>
    <w:rsid w:val="00A869E6"/>
    <w:rsid w:val="00A8704D"/>
    <w:rsid w:val="00A97D4C"/>
    <w:rsid w:val="00AA7412"/>
    <w:rsid w:val="00AB296A"/>
    <w:rsid w:val="00B10164"/>
    <w:rsid w:val="00B2572B"/>
    <w:rsid w:val="00B65069"/>
    <w:rsid w:val="00B667F7"/>
    <w:rsid w:val="00B87E3E"/>
    <w:rsid w:val="00B91645"/>
    <w:rsid w:val="00B92FAE"/>
    <w:rsid w:val="00BA5855"/>
    <w:rsid w:val="00BB1BD2"/>
    <w:rsid w:val="00BC55CE"/>
    <w:rsid w:val="00BE45A5"/>
    <w:rsid w:val="00BE6E61"/>
    <w:rsid w:val="00BF08C2"/>
    <w:rsid w:val="00C067A6"/>
    <w:rsid w:val="00C115C7"/>
    <w:rsid w:val="00C16B1B"/>
    <w:rsid w:val="00C32644"/>
    <w:rsid w:val="00C424C4"/>
    <w:rsid w:val="00C737B7"/>
    <w:rsid w:val="00C801A5"/>
    <w:rsid w:val="00C8655A"/>
    <w:rsid w:val="00C92074"/>
    <w:rsid w:val="00C92375"/>
    <w:rsid w:val="00CD4536"/>
    <w:rsid w:val="00CE4A32"/>
    <w:rsid w:val="00CF36D0"/>
    <w:rsid w:val="00D04343"/>
    <w:rsid w:val="00D107EB"/>
    <w:rsid w:val="00D3063B"/>
    <w:rsid w:val="00D4002D"/>
    <w:rsid w:val="00D7675A"/>
    <w:rsid w:val="00D87558"/>
    <w:rsid w:val="00DB2D32"/>
    <w:rsid w:val="00DB3C31"/>
    <w:rsid w:val="00DC0122"/>
    <w:rsid w:val="00DE2C06"/>
    <w:rsid w:val="00DF3E50"/>
    <w:rsid w:val="00E205DD"/>
    <w:rsid w:val="00E20C22"/>
    <w:rsid w:val="00E324DB"/>
    <w:rsid w:val="00E34894"/>
    <w:rsid w:val="00E64D6E"/>
    <w:rsid w:val="00E675B2"/>
    <w:rsid w:val="00E71CA6"/>
    <w:rsid w:val="00E75B65"/>
    <w:rsid w:val="00E91287"/>
    <w:rsid w:val="00EC73AE"/>
    <w:rsid w:val="00EE1FDB"/>
    <w:rsid w:val="00EF0738"/>
    <w:rsid w:val="00EF4274"/>
    <w:rsid w:val="00EF7493"/>
    <w:rsid w:val="00F13539"/>
    <w:rsid w:val="00F162AE"/>
    <w:rsid w:val="00F40126"/>
    <w:rsid w:val="00F63FD2"/>
    <w:rsid w:val="00F6461F"/>
    <w:rsid w:val="00F74D38"/>
    <w:rsid w:val="00F7575C"/>
    <w:rsid w:val="00F77DAF"/>
    <w:rsid w:val="00F946D8"/>
    <w:rsid w:val="00FA17D6"/>
    <w:rsid w:val="00FB09F2"/>
    <w:rsid w:val="00FF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E9E8"/>
  <w15:chartTrackingRefBased/>
  <w15:docId w15:val="{2F1E852C-B1EF-4027-829D-1434A8A4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09B"/>
  </w:style>
  <w:style w:type="paragraph" w:styleId="Heading1">
    <w:name w:val="heading 1"/>
    <w:basedOn w:val="Normal"/>
    <w:next w:val="Normal"/>
    <w:link w:val="Heading1Char"/>
    <w:uiPriority w:val="9"/>
    <w:qFormat/>
    <w:rsid w:val="0014309B"/>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09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4309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4309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4309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4309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4309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4309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4309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09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4309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4309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4309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4309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4309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4309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4309B"/>
    <w:rPr>
      <w:b/>
      <w:bCs/>
      <w:i/>
      <w:iCs/>
    </w:rPr>
  </w:style>
  <w:style w:type="paragraph" w:styleId="Title">
    <w:name w:val="Title"/>
    <w:basedOn w:val="Normal"/>
    <w:next w:val="Normal"/>
    <w:link w:val="TitleChar"/>
    <w:uiPriority w:val="10"/>
    <w:qFormat/>
    <w:rsid w:val="0014309B"/>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14309B"/>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14309B"/>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14309B"/>
    <w:rPr>
      <w:color w:val="0E2841" w:themeColor="text2"/>
      <w:sz w:val="28"/>
      <w:szCs w:val="28"/>
    </w:rPr>
  </w:style>
  <w:style w:type="paragraph" w:styleId="Quote">
    <w:name w:val="Quote"/>
    <w:basedOn w:val="Normal"/>
    <w:next w:val="Normal"/>
    <w:link w:val="QuoteChar"/>
    <w:uiPriority w:val="29"/>
    <w:qFormat/>
    <w:rsid w:val="0014309B"/>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14309B"/>
    <w:rPr>
      <w:i/>
      <w:iCs/>
      <w:color w:val="124F1A" w:themeColor="accent3" w:themeShade="BF"/>
      <w:sz w:val="24"/>
      <w:szCs w:val="24"/>
    </w:rPr>
  </w:style>
  <w:style w:type="paragraph" w:styleId="ListParagraph">
    <w:name w:val="List Paragraph"/>
    <w:basedOn w:val="Normal"/>
    <w:uiPriority w:val="34"/>
    <w:qFormat/>
    <w:rsid w:val="0014309B"/>
    <w:pPr>
      <w:ind w:left="720"/>
      <w:contextualSpacing/>
    </w:pPr>
  </w:style>
  <w:style w:type="character" w:styleId="IntenseEmphasis">
    <w:name w:val="Intense Emphasis"/>
    <w:basedOn w:val="DefaultParagraphFont"/>
    <w:uiPriority w:val="21"/>
    <w:qFormat/>
    <w:rsid w:val="0014309B"/>
    <w:rPr>
      <w:b/>
      <w:bCs/>
      <w:i/>
      <w:iCs/>
      <w:color w:val="auto"/>
    </w:rPr>
  </w:style>
  <w:style w:type="paragraph" w:styleId="IntenseQuote">
    <w:name w:val="Intense Quote"/>
    <w:basedOn w:val="Normal"/>
    <w:next w:val="Normal"/>
    <w:link w:val="IntenseQuoteChar"/>
    <w:uiPriority w:val="30"/>
    <w:qFormat/>
    <w:rsid w:val="0014309B"/>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14309B"/>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14309B"/>
    <w:rPr>
      <w:b/>
      <w:bCs/>
      <w:caps w:val="0"/>
      <w:smallCaps/>
      <w:color w:val="auto"/>
      <w:spacing w:val="0"/>
      <w:u w:val="single"/>
    </w:rPr>
  </w:style>
  <w:style w:type="paragraph" w:styleId="Caption">
    <w:name w:val="caption"/>
    <w:basedOn w:val="Normal"/>
    <w:next w:val="Normal"/>
    <w:uiPriority w:val="35"/>
    <w:semiHidden/>
    <w:unhideWhenUsed/>
    <w:qFormat/>
    <w:rsid w:val="0014309B"/>
    <w:pPr>
      <w:spacing w:line="240" w:lineRule="auto"/>
    </w:pPr>
    <w:rPr>
      <w:b/>
      <w:bCs/>
      <w:color w:val="404040" w:themeColor="text1" w:themeTint="BF"/>
      <w:sz w:val="16"/>
      <w:szCs w:val="16"/>
    </w:rPr>
  </w:style>
  <w:style w:type="character" w:styleId="Strong">
    <w:name w:val="Strong"/>
    <w:basedOn w:val="DefaultParagraphFont"/>
    <w:uiPriority w:val="22"/>
    <w:qFormat/>
    <w:rsid w:val="0014309B"/>
    <w:rPr>
      <w:b/>
      <w:bCs/>
    </w:rPr>
  </w:style>
  <w:style w:type="character" w:styleId="Emphasis">
    <w:name w:val="Emphasis"/>
    <w:basedOn w:val="DefaultParagraphFont"/>
    <w:uiPriority w:val="20"/>
    <w:qFormat/>
    <w:rsid w:val="0014309B"/>
    <w:rPr>
      <w:i/>
      <w:iCs/>
      <w:color w:val="000000" w:themeColor="text1"/>
    </w:rPr>
  </w:style>
  <w:style w:type="paragraph" w:styleId="NoSpacing">
    <w:name w:val="No Spacing"/>
    <w:uiPriority w:val="1"/>
    <w:qFormat/>
    <w:rsid w:val="0014309B"/>
    <w:pPr>
      <w:spacing w:after="0" w:line="240" w:lineRule="auto"/>
    </w:pPr>
  </w:style>
  <w:style w:type="character" w:styleId="SubtleEmphasis">
    <w:name w:val="Subtle Emphasis"/>
    <w:basedOn w:val="DefaultParagraphFont"/>
    <w:uiPriority w:val="19"/>
    <w:qFormat/>
    <w:rsid w:val="0014309B"/>
    <w:rPr>
      <w:i/>
      <w:iCs/>
      <w:color w:val="595959" w:themeColor="text1" w:themeTint="A6"/>
    </w:rPr>
  </w:style>
  <w:style w:type="character" w:styleId="SubtleReference">
    <w:name w:val="Subtle Reference"/>
    <w:basedOn w:val="DefaultParagraphFont"/>
    <w:uiPriority w:val="31"/>
    <w:qFormat/>
    <w:rsid w:val="0014309B"/>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14309B"/>
    <w:rPr>
      <w:b/>
      <w:bCs/>
      <w:caps w:val="0"/>
      <w:smallCaps/>
      <w:spacing w:val="0"/>
    </w:rPr>
  </w:style>
  <w:style w:type="paragraph" w:styleId="TOCHeading">
    <w:name w:val="TOC Heading"/>
    <w:basedOn w:val="Heading1"/>
    <w:next w:val="Normal"/>
    <w:uiPriority w:val="39"/>
    <w:semiHidden/>
    <w:unhideWhenUsed/>
    <w:qFormat/>
    <w:rsid w:val="0014309B"/>
    <w:pPr>
      <w:outlineLvl w:val="9"/>
    </w:pPr>
  </w:style>
  <w:style w:type="paragraph" w:styleId="Header">
    <w:name w:val="header"/>
    <w:basedOn w:val="Normal"/>
    <w:link w:val="HeaderChar"/>
    <w:uiPriority w:val="99"/>
    <w:unhideWhenUsed/>
    <w:rsid w:val="00502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D84"/>
  </w:style>
  <w:style w:type="paragraph" w:styleId="Footer">
    <w:name w:val="footer"/>
    <w:basedOn w:val="Normal"/>
    <w:link w:val="FooterChar"/>
    <w:uiPriority w:val="99"/>
    <w:unhideWhenUsed/>
    <w:rsid w:val="00502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57DE8CEE5954B8F77665E57F4AB6B" ma:contentTypeVersion="17" ma:contentTypeDescription="Create a new document." ma:contentTypeScope="" ma:versionID="8a1532e6fded468e2e87c980249e5237">
  <xsd:schema xmlns:xsd="http://www.w3.org/2001/XMLSchema" xmlns:xs="http://www.w3.org/2001/XMLSchema" xmlns:p="http://schemas.microsoft.com/office/2006/metadata/properties" xmlns:ns2="e64dc827-e711-42be-9c77-6c9d32cf1d78" xmlns:ns3="9d082ebe-a334-453b-80fe-530dc8ab2383" targetNamespace="http://schemas.microsoft.com/office/2006/metadata/properties" ma:root="true" ma:fieldsID="56bd43f3a5051d501c882c65ac1bba94" ns2:_="" ns3:_="">
    <xsd:import namespace="e64dc827-e711-42be-9c77-6c9d32cf1d78"/>
    <xsd:import namespace="9d082ebe-a334-453b-80fe-530dc8ab238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dc827-e711-42be-9c77-6c9d32cf1d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8628ba0-8619-484b-a819-30fa7bf1f37a}" ma:internalName="TaxCatchAll" ma:showField="CatchAllData" ma:web="e64dc827-e711-42be-9c77-6c9d32cf1d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082ebe-a334-453b-80fe-530dc8ab23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01226f-e0c9-4722-a35f-3dc684f7609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64dc827-e711-42be-9c77-6c9d32cf1d78">SRXQ24SEPQF4-2051469610-47574</_dlc_DocId>
    <TaxCatchAll xmlns="e64dc827-e711-42be-9c77-6c9d32cf1d78" xsi:nil="true"/>
    <lcf76f155ced4ddcb4097134ff3c332f xmlns="9d082ebe-a334-453b-80fe-530dc8ab2383">
      <Terms xmlns="http://schemas.microsoft.com/office/infopath/2007/PartnerControls"/>
    </lcf76f155ced4ddcb4097134ff3c332f>
    <_dlc_DocIdUrl xmlns="e64dc827-e711-42be-9c77-6c9d32cf1d78">
      <Url>https://bcbddorg.sharepoint.com/sites/HRBelmont/_layouts/15/DocIdRedir.aspx?ID=SRXQ24SEPQF4-2051469610-47574</Url>
      <Description>SRXQ24SEPQF4-2051469610-47574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23F2C-8FBE-4132-8EE8-5920D9C1C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dc827-e711-42be-9c77-6c9d32cf1d78"/>
    <ds:schemaRef ds:uri="9d082ebe-a334-453b-80fe-530dc8ab2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8B392-C183-49A5-AF2A-84649DFEA2FF}">
  <ds:schemaRefs>
    <ds:schemaRef ds:uri="http://schemas.microsoft.com/office/2006/metadata/properties"/>
    <ds:schemaRef ds:uri="http://schemas.microsoft.com/office/infopath/2007/PartnerControls"/>
    <ds:schemaRef ds:uri="e64dc827-e711-42be-9c77-6c9d32cf1d78"/>
    <ds:schemaRef ds:uri="9d082ebe-a334-453b-80fe-530dc8ab2383"/>
  </ds:schemaRefs>
</ds:datastoreItem>
</file>

<file path=customXml/itemProps3.xml><?xml version="1.0" encoding="utf-8"?>
<ds:datastoreItem xmlns:ds="http://schemas.openxmlformats.org/officeDocument/2006/customXml" ds:itemID="{5858F506-F717-460E-909C-1A23DE826E1B}">
  <ds:schemaRefs>
    <ds:schemaRef ds:uri="http://schemas.microsoft.com/sharepoint/events"/>
  </ds:schemaRefs>
</ds:datastoreItem>
</file>

<file path=customXml/itemProps4.xml><?xml version="1.0" encoding="utf-8"?>
<ds:datastoreItem xmlns:ds="http://schemas.openxmlformats.org/officeDocument/2006/customXml" ds:itemID="{9DB1C30B-733F-4B4F-9915-D58037826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1372</Words>
  <Characters>7176</Characters>
  <Application>Microsoft Office Word</Application>
  <DocSecurity>4</DocSecurity>
  <Lines>163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Lavonne Estep</dc:creator>
  <cp:keywords/>
  <dc:description/>
  <cp:lastModifiedBy>Pamela McCort</cp:lastModifiedBy>
  <cp:revision>2</cp:revision>
  <cp:lastPrinted>2026-01-05T13:10:00Z</cp:lastPrinted>
  <dcterms:created xsi:type="dcterms:W3CDTF">2026-01-13T18:45:00Z</dcterms:created>
  <dcterms:modified xsi:type="dcterms:W3CDTF">2026-01-13T18:45:00Z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0x01010062557DE8CEE5954B8F77665E57F4AB6B</vt:lpwstr>
  </property>
  <property fmtid="{D5CDD505-2E9C-101B-9397-08002B2CF9AE}" pid="3" name="MediaServiceImageTags">
    <vt:lpwstr/>
  </property>
  <property fmtid="{D5CDD505-2E9C-101B-9397-08002B2CF9AE}" pid="4" name="_dlc_DocIdItemGuid">
    <vt:lpwstr>24482478-fc9d-4990-9428-8a4f31ff1059</vt:lpwstr>
  </property>
</Properties>
</file>